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506" w:type="dxa"/>
        <w:tblInd w:w="-72" w:type="dxa"/>
        <w:tblLayout w:type="autofit"/>
        <w:tblCellMar>
          <w:top w:w="0" w:type="dxa"/>
          <w:left w:w="108" w:type="dxa"/>
          <w:bottom w:w="0" w:type="dxa"/>
          <w:right w:w="108" w:type="dxa"/>
        </w:tblCellMar>
      </w:tblPr>
      <w:tblGrid>
        <w:gridCol w:w="3616"/>
        <w:gridCol w:w="6890"/>
      </w:tblGrid>
      <w:tr w14:paraId="361AAA4C">
        <w:tblPrEx>
          <w:tblCellMar>
            <w:top w:w="0" w:type="dxa"/>
            <w:left w:w="108" w:type="dxa"/>
            <w:bottom w:w="0" w:type="dxa"/>
            <w:right w:w="108" w:type="dxa"/>
          </w:tblCellMar>
        </w:tblPrEx>
        <w:trPr>
          <w:trHeight w:val="776" w:hRule="atLeast"/>
        </w:trPr>
        <w:tc>
          <w:tcPr>
            <w:tcW w:w="3616" w:type="dxa"/>
          </w:tcPr>
          <w:p w14:paraId="7CC5621A">
            <w:pPr>
              <w:spacing w:after="0" w:line="240" w:lineRule="auto"/>
              <w:jc w:val="center"/>
              <w:rPr>
                <w:rFonts w:hint="default" w:eastAsia="Times New Roman" w:cs="Times New Roman"/>
                <w:sz w:val="24"/>
                <w:szCs w:val="26"/>
                <w:lang w:val="vi-VN"/>
              </w:rPr>
            </w:pPr>
            <w:bookmarkStart w:id="0" w:name="_Hlk180997849"/>
            <w:r>
              <w:rPr>
                <w:rFonts w:eastAsia="Times New Roman" w:cs="Times New Roman"/>
                <w:sz w:val="24"/>
                <w:szCs w:val="24"/>
              </w:rPr>
              <w:t>UBND</w:t>
            </w:r>
            <w:r>
              <w:rPr>
                <w:rFonts w:hint="default" w:eastAsia="Times New Roman" w:cs="Times New Roman"/>
                <w:sz w:val="24"/>
                <w:szCs w:val="24"/>
                <w:lang w:val="vi-VN"/>
              </w:rPr>
              <w:t xml:space="preserve"> </w:t>
            </w:r>
            <w:r>
              <w:rPr>
                <w:rFonts w:eastAsia="Times New Roman" w:cs="Times New Roman"/>
                <w:sz w:val="24"/>
                <w:szCs w:val="24"/>
                <w:lang w:val="vi-VN"/>
              </w:rPr>
              <w:t>XÃ QUẾ SƠN TRUNG</w:t>
            </w:r>
          </w:p>
          <w:p w14:paraId="3B516E57">
            <w:pPr>
              <w:spacing w:after="0" w:line="240" w:lineRule="auto"/>
              <w:jc w:val="center"/>
              <w:rPr>
                <w:rFonts w:eastAsia="Times New Roman" w:cs="Times New Roman"/>
                <w:b/>
                <w:sz w:val="24"/>
                <w:szCs w:val="24"/>
              </w:rPr>
            </w:pPr>
            <w:r>
              <w:rPr>
                <w:rFonts w:eastAsia="Times New Roman" w:cs="Times New Roman"/>
                <w:b/>
                <w:sz w:val="24"/>
                <w:szCs w:val="24"/>
              </w:rPr>
              <w:t>TRƯỜNG THCS QUẾ THUẬN</w:t>
            </w:r>
          </w:p>
          <w:p w14:paraId="3E02D2DA">
            <w:pPr>
              <w:spacing w:after="0" w:line="240" w:lineRule="auto"/>
              <w:jc w:val="center"/>
              <w:rPr>
                <w:rFonts w:eastAsia="Times New Roman" w:cs="Times New Roman"/>
                <w:sz w:val="26"/>
                <w:szCs w:val="26"/>
              </w:rPr>
            </w:pPr>
            <w:r>
              <w:rPr>
                <w:rFonts w:eastAsia="Times New Roman" w:cs="Times New Roman"/>
                <w:b/>
                <w:sz w:val="24"/>
                <w:szCs w:val="24"/>
              </w:rPr>
              <mc:AlternateContent>
                <mc:Choice Requires="wps">
                  <w:drawing>
                    <wp:anchor distT="0" distB="0" distL="114300" distR="114300" simplePos="0" relativeHeight="251659264" behindDoc="0" locked="0" layoutInCell="1" allowOverlap="1">
                      <wp:simplePos x="0" y="0"/>
                      <wp:positionH relativeFrom="column">
                        <wp:posOffset>567690</wp:posOffset>
                      </wp:positionH>
                      <wp:positionV relativeFrom="paragraph">
                        <wp:posOffset>16510</wp:posOffset>
                      </wp:positionV>
                      <wp:extent cx="914400" cy="0"/>
                      <wp:effectExtent l="8255" t="5080" r="10795" b="1397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7pt;margin-top:1.3pt;height:0pt;width:72pt;z-index:251659264;mso-width-relative:page;mso-height-relative:page;" filled="f" stroked="t" coordsize="21600,21600" o:gfxdata="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Fc93J0gAAAAYBAAAPAAAAAAAAAAEAIAAAACIAAABkcnMv&#10;ZG93bnJldi54bWxQSwECFAAUAAAACACHTuJA6DUjKdABAACsAwAADgAAAAAAAAABACAAAAAhAQAA&#10;ZHJzL2Uyb0RvYy54bWxQSwUGAAAAAAYABgBZAQAAYwUAAAAA&#10;">
                      <v:fill on="f" focussize="0,0"/>
                      <v:stroke color="#000000" joinstyle="round"/>
                      <v:imagedata o:title=""/>
                      <o:lock v:ext="edit" aspectratio="f"/>
                    </v:line>
                  </w:pict>
                </mc:Fallback>
              </mc:AlternateContent>
            </w:r>
          </w:p>
        </w:tc>
        <w:tc>
          <w:tcPr>
            <w:tcW w:w="6890" w:type="dxa"/>
          </w:tcPr>
          <w:p w14:paraId="0D5FC778">
            <w:pPr>
              <w:spacing w:after="0" w:line="240" w:lineRule="auto"/>
              <w:jc w:val="center"/>
              <w:rPr>
                <w:rFonts w:hint="default" w:eastAsia="Times New Roman" w:cs="Times New Roman"/>
                <w:szCs w:val="26"/>
                <w:lang w:val="vi-VN"/>
              </w:rPr>
            </w:pPr>
            <w:r>
              <w:rPr>
                <w:rFonts w:eastAsia="Times New Roman" w:cs="Times New Roman"/>
                <w:b/>
                <w:szCs w:val="24"/>
                <w:lang w:val="nb-NO"/>
              </w:rPr>
              <w:t xml:space="preserve">KIỂM TRA </w:t>
            </w:r>
            <w:r>
              <w:rPr>
                <w:rFonts w:hint="default" w:eastAsia="Times New Roman" w:cs="Times New Roman"/>
                <w:b/>
                <w:szCs w:val="24"/>
                <w:lang w:val="vi-VN"/>
              </w:rPr>
              <w:t xml:space="preserve">CUỐI </w:t>
            </w:r>
            <w:r>
              <w:rPr>
                <w:rFonts w:eastAsia="Times New Roman" w:cs="Times New Roman"/>
                <w:b/>
                <w:szCs w:val="24"/>
                <w:lang w:val="nb-NO"/>
              </w:rPr>
              <w:t xml:space="preserve"> KÌ  I</w:t>
            </w:r>
            <w:r>
              <w:rPr>
                <w:rFonts w:eastAsia="Times New Roman" w:cs="Times New Roman"/>
                <w:szCs w:val="24"/>
                <w:lang w:val="nb-NO"/>
              </w:rPr>
              <w:t xml:space="preserve"> - </w:t>
            </w:r>
            <w:r>
              <w:rPr>
                <w:rFonts w:eastAsia="Times New Roman" w:cs="Times New Roman"/>
                <w:b/>
                <w:szCs w:val="24"/>
                <w:lang w:val="nb-NO"/>
              </w:rPr>
              <w:t>NĂM HỌC 202</w:t>
            </w:r>
            <w:r>
              <w:rPr>
                <w:rFonts w:hint="default" w:eastAsia="Times New Roman" w:cs="Times New Roman"/>
                <w:b/>
                <w:szCs w:val="24"/>
                <w:lang w:val="vi-VN"/>
              </w:rPr>
              <w:t>5</w:t>
            </w:r>
            <w:r>
              <w:rPr>
                <w:rFonts w:eastAsia="Times New Roman" w:cs="Times New Roman"/>
                <w:b/>
                <w:szCs w:val="24"/>
                <w:lang w:val="nb-NO"/>
              </w:rPr>
              <w:t>-202</w:t>
            </w:r>
            <w:r>
              <w:rPr>
                <w:rFonts w:hint="default" w:eastAsia="Times New Roman" w:cs="Times New Roman"/>
                <w:b/>
                <w:szCs w:val="24"/>
                <w:lang w:val="vi-VN"/>
              </w:rPr>
              <w:t>6</w:t>
            </w:r>
          </w:p>
          <w:p w14:paraId="2E740B01">
            <w:pPr>
              <w:spacing w:after="0" w:line="240" w:lineRule="auto"/>
              <w:jc w:val="center"/>
              <w:rPr>
                <w:rFonts w:hint="default" w:eastAsia="Times New Roman" w:cs="Times New Roman"/>
                <w:b/>
                <w:sz w:val="26"/>
                <w:szCs w:val="24"/>
                <w:lang w:val="vi-VN"/>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w:t>
            </w:r>
            <w:r>
              <w:rPr>
                <w:rFonts w:hint="default" w:eastAsia="Times New Roman" w:cs="Times New Roman"/>
                <w:b/>
                <w:sz w:val="26"/>
                <w:szCs w:val="24"/>
                <w:lang w:val="vi-VN"/>
              </w:rPr>
              <w:t>8</w:t>
            </w:r>
          </w:p>
          <w:p w14:paraId="34D6F8FC">
            <w:pPr>
              <w:spacing w:after="0" w:line="240" w:lineRule="auto"/>
              <w:jc w:val="center"/>
              <w:rPr>
                <w:rFonts w:eastAsia="Times New Roman" w:cs="Times New Roman"/>
                <w:sz w:val="26"/>
                <w:szCs w:val="26"/>
                <w:lang w:val="nb-NO"/>
              </w:rPr>
            </w:pPr>
            <w:r>
              <w:rPr>
                <w:rFonts w:eastAsia="Times New Roman" w:cs="Times New Roman"/>
                <w:sz w:val="26"/>
                <w:szCs w:val="24"/>
                <w:lang w:val="nb-NO"/>
              </w:rPr>
              <w:t>Thời gian làm bài</w:t>
            </w:r>
            <w:r>
              <w:rPr>
                <w:rFonts w:eastAsia="Times New Roman" w:cs="Times New Roman"/>
                <w:b/>
                <w:sz w:val="26"/>
                <w:szCs w:val="24"/>
                <w:lang w:val="nb-NO"/>
              </w:rPr>
              <w:t>: 45 phút</w:t>
            </w:r>
            <w:r>
              <w:rPr>
                <w:rFonts w:eastAsia="Times New Roman" w:cs="Times New Roman"/>
                <w:sz w:val="26"/>
                <w:szCs w:val="24"/>
                <w:lang w:val="nb-NO"/>
              </w:rPr>
              <w:t xml:space="preserve"> (</w:t>
            </w:r>
            <w:r>
              <w:rPr>
                <w:rFonts w:eastAsia="Times New Roman" w:cs="Times New Roman"/>
                <w:i/>
                <w:sz w:val="26"/>
                <w:szCs w:val="24"/>
                <w:lang w:val="nb-NO"/>
              </w:rPr>
              <w:t>Không kể thời gian giao đề</w:t>
            </w:r>
            <w:r>
              <w:rPr>
                <w:rFonts w:eastAsia="Times New Roman" w:cs="Times New Roman"/>
                <w:sz w:val="26"/>
                <w:szCs w:val="24"/>
                <w:lang w:val="nb-NO"/>
              </w:rPr>
              <w:t>)</w:t>
            </w:r>
          </w:p>
        </w:tc>
      </w:tr>
      <w:bookmarkEnd w:id="0"/>
    </w:tbl>
    <w:p w14:paraId="3803FBC7">
      <w:pPr>
        <w:spacing w:after="0" w:line="240" w:lineRule="auto"/>
        <w:jc w:val="both"/>
        <w:rPr>
          <w:rFonts w:eastAsia="Times New Roman" w:cs="Times New Roman"/>
          <w:sz w:val="26"/>
          <w:szCs w:val="26"/>
          <w:lang w:val="nb-NO"/>
        </w:rPr>
      </w:pPr>
    </w:p>
    <w:p w14:paraId="5D5139D2">
      <w:pPr>
        <w:spacing w:before="120" w:after="0" w:line="240" w:lineRule="auto"/>
        <w:ind w:firstLine="720"/>
        <w:jc w:val="both"/>
        <w:rPr>
          <w:rFonts w:eastAsia="Times New Roman" w:cs="Times New Roman"/>
          <w:b/>
          <w:bCs/>
          <w:sz w:val="26"/>
          <w:szCs w:val="26"/>
          <w:lang w:val="nb-NO"/>
        </w:rPr>
      </w:pPr>
      <w:r>
        <w:rPr>
          <w:rFonts w:eastAsia="Times New Roman" w:cs="Times New Roman"/>
          <w:b/>
          <w:bCs/>
          <w:sz w:val="26"/>
          <w:szCs w:val="26"/>
          <w:lang w:val="nb-NO"/>
        </w:rPr>
        <w:t>I. HÌNH THỨC KIỂM TRA</w:t>
      </w:r>
    </w:p>
    <w:p w14:paraId="10240436">
      <w:pPr>
        <w:spacing w:before="120" w:after="0" w:line="240" w:lineRule="auto"/>
        <w:ind w:left="720" w:firstLine="720"/>
        <w:jc w:val="both"/>
        <w:rPr>
          <w:rFonts w:eastAsia="Times New Roman" w:cs="Times New Roman"/>
          <w:sz w:val="26"/>
          <w:szCs w:val="26"/>
          <w:lang w:val="nb-NO"/>
        </w:rPr>
      </w:pPr>
      <w:r>
        <w:rPr>
          <w:rFonts w:eastAsia="Times New Roman" w:cs="Times New Roman"/>
          <w:sz w:val="26"/>
          <w:szCs w:val="26"/>
          <w:lang w:val="nb-NO"/>
        </w:rPr>
        <w:t>- Viết trên giấy.</w:t>
      </w:r>
    </w:p>
    <w:p w14:paraId="50C233B4">
      <w:pPr>
        <w:spacing w:before="120" w:after="0" w:line="240" w:lineRule="auto"/>
        <w:ind w:left="720" w:firstLine="720"/>
        <w:jc w:val="both"/>
        <w:rPr>
          <w:rFonts w:eastAsia="Times New Roman" w:cs="Times New Roman"/>
          <w:sz w:val="26"/>
          <w:szCs w:val="26"/>
          <w:lang w:val="nb-NO"/>
        </w:rPr>
      </w:pPr>
      <w:r>
        <w:rPr>
          <w:rFonts w:eastAsia="Times New Roman" w:cs="Times New Roman"/>
          <w:sz w:val="26"/>
          <w:szCs w:val="26"/>
          <w:lang w:val="nb-NO"/>
        </w:rPr>
        <w:t>- Thời gian kiểm tra: 45 phút.</w:t>
      </w:r>
    </w:p>
    <w:p w14:paraId="4546610C">
      <w:pPr>
        <w:spacing w:before="120" w:after="120" w:line="240" w:lineRule="auto"/>
        <w:ind w:firstLine="720"/>
        <w:jc w:val="both"/>
        <w:rPr>
          <w:rFonts w:eastAsia="Times New Roman" w:cs="Times New Roman"/>
          <w:b/>
          <w:bCs/>
          <w:sz w:val="26"/>
          <w:szCs w:val="26"/>
          <w:lang w:val="nb-NO"/>
        </w:rPr>
      </w:pPr>
      <w:r>
        <w:rPr>
          <w:rFonts w:eastAsia="Times New Roman" w:cs="Times New Roman"/>
          <w:b/>
          <w:bCs/>
          <w:sz w:val="26"/>
          <w:szCs w:val="26"/>
          <w:lang w:val="nb-NO"/>
        </w:rPr>
        <w:t>II. NỘI DUNG ÔN TẬP</w:t>
      </w:r>
    </w:p>
    <w:tbl>
      <w:tblPr>
        <w:tblStyle w:val="3"/>
        <w:tblpPr w:leftFromText="180" w:rightFromText="180" w:vertAnchor="text" w:tblpX="392"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0"/>
        <w:gridCol w:w="2300"/>
        <w:gridCol w:w="7227"/>
      </w:tblGrid>
      <w:tr w14:paraId="6DC4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1" w:type="pct"/>
            <w:shd w:val="clear" w:color="auto" w:fill="auto"/>
          </w:tcPr>
          <w:p w14:paraId="7C867DA3">
            <w:pPr>
              <w:spacing w:after="0" w:line="240" w:lineRule="auto"/>
              <w:jc w:val="center"/>
              <w:rPr>
                <w:rFonts w:eastAsia="Times New Roman" w:cs="Times New Roman"/>
                <w:b/>
                <w:color w:val="000000"/>
                <w:szCs w:val="28"/>
              </w:rPr>
            </w:pPr>
            <w:r>
              <w:rPr>
                <w:rFonts w:eastAsia="Times New Roman" w:cs="Times New Roman"/>
                <w:b/>
                <w:color w:val="000000"/>
                <w:szCs w:val="28"/>
              </w:rPr>
              <w:t>TT</w:t>
            </w:r>
          </w:p>
        </w:tc>
        <w:tc>
          <w:tcPr>
            <w:tcW w:w="1134" w:type="pct"/>
            <w:shd w:val="clear" w:color="auto" w:fill="auto"/>
          </w:tcPr>
          <w:p w14:paraId="4E8ECDE0">
            <w:pPr>
              <w:spacing w:after="0" w:line="240" w:lineRule="auto"/>
              <w:jc w:val="center"/>
              <w:rPr>
                <w:rFonts w:eastAsia="Times New Roman" w:cs="Times New Roman"/>
                <w:b/>
                <w:color w:val="000000"/>
                <w:szCs w:val="28"/>
              </w:rPr>
            </w:pPr>
            <w:r>
              <w:rPr>
                <w:rFonts w:eastAsia="Times New Roman" w:cs="Times New Roman"/>
                <w:b/>
                <w:color w:val="000000"/>
                <w:szCs w:val="28"/>
              </w:rPr>
              <w:t>Nội dung</w:t>
            </w:r>
          </w:p>
        </w:tc>
        <w:tc>
          <w:tcPr>
            <w:tcW w:w="3563" w:type="pct"/>
            <w:shd w:val="clear" w:color="auto" w:fill="auto"/>
            <w:vAlign w:val="center"/>
          </w:tcPr>
          <w:p w14:paraId="577CE75C">
            <w:pPr>
              <w:spacing w:after="0" w:line="240" w:lineRule="auto"/>
              <w:jc w:val="center"/>
              <w:rPr>
                <w:rFonts w:eastAsia="Times New Roman" w:cs="Times New Roman"/>
                <w:b/>
                <w:szCs w:val="28"/>
              </w:rPr>
            </w:pPr>
            <w:r>
              <w:rPr>
                <w:rFonts w:eastAsia="Times New Roman" w:cs="Times New Roman"/>
                <w:b/>
                <w:szCs w:val="28"/>
              </w:rPr>
              <w:t>Nội dung ôn tập</w:t>
            </w:r>
          </w:p>
        </w:tc>
      </w:tr>
      <w:tr w14:paraId="534F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1" w:type="pct"/>
            <w:shd w:val="clear" w:color="auto" w:fill="auto"/>
          </w:tcPr>
          <w:p w14:paraId="2AF6B678">
            <w:pPr>
              <w:spacing w:after="0" w:line="240" w:lineRule="auto"/>
              <w:rPr>
                <w:rFonts w:eastAsia="Times New Roman" w:cs="Times New Roman"/>
                <w:color w:val="000000"/>
                <w:szCs w:val="28"/>
              </w:rPr>
            </w:pPr>
          </w:p>
          <w:p w14:paraId="55C2D144">
            <w:pPr>
              <w:spacing w:after="0" w:line="240" w:lineRule="auto"/>
              <w:rPr>
                <w:rFonts w:eastAsia="Times New Roman" w:cs="Times New Roman"/>
                <w:color w:val="000000"/>
                <w:szCs w:val="28"/>
              </w:rPr>
            </w:pPr>
            <w:r>
              <w:rPr>
                <w:rFonts w:eastAsia="Times New Roman" w:cs="Times New Roman"/>
                <w:color w:val="000000"/>
                <w:szCs w:val="28"/>
              </w:rPr>
              <w:t>1</w:t>
            </w:r>
          </w:p>
        </w:tc>
        <w:tc>
          <w:tcPr>
            <w:tcW w:w="1134" w:type="pct"/>
            <w:shd w:val="clear" w:color="auto" w:fill="auto"/>
            <w:vAlign w:val="top"/>
          </w:tcPr>
          <w:p w14:paraId="531F64D5">
            <w:pPr>
              <w:tabs>
                <w:tab w:val="left" w:pos="426"/>
              </w:tabs>
              <w:spacing w:before="0" w:after="0"/>
              <w:jc w:val="both"/>
              <w:rPr>
                <w:rFonts w:eastAsia="Times New Roman" w:cs="Times New Roman"/>
                <w:color w:val="000000"/>
                <w:szCs w:val="28"/>
              </w:rPr>
            </w:pPr>
            <w:r>
              <w:rPr>
                <w:rStyle w:val="9"/>
                <w:rFonts w:hint="default"/>
                <w:i w:val="0"/>
                <w:iCs w:val="0"/>
                <w:color w:val="auto"/>
                <w:lang w:val="vi-VN"/>
              </w:rPr>
              <w:t>Chủ đề 3 tài nguyên Biển - TP. Đà Nẵng</w:t>
            </w:r>
          </w:p>
        </w:tc>
        <w:tc>
          <w:tcPr>
            <w:tcW w:w="3563" w:type="pct"/>
            <w:shd w:val="clear" w:color="auto" w:fill="auto"/>
            <w:vAlign w:val="center"/>
          </w:tcPr>
          <w:p w14:paraId="55CC4057">
            <w:pPr>
              <w:pStyle w:val="11"/>
              <w:keepNext/>
              <w:keepLines/>
              <w:tabs>
                <w:tab w:val="left" w:pos="709"/>
              </w:tabs>
              <w:spacing w:after="0" w:line="240" w:lineRule="auto"/>
              <w:ind w:right="-94"/>
              <w:jc w:val="both"/>
              <w:rPr>
                <w:rFonts w:ascii="Times New Roman" w:hAnsi="Times New Roman" w:cs="Times New Roman" w:eastAsiaTheme="minorHAnsi"/>
                <w:b w:val="0"/>
                <w:bCs w:val="0"/>
                <w:color w:val="242021"/>
                <w:sz w:val="28"/>
                <w:szCs w:val="28"/>
              </w:rPr>
            </w:pPr>
            <w:r>
              <w:rPr>
                <w:rFonts w:ascii="Times New Roman" w:hAnsi="Times New Roman" w:cs="Times New Roman" w:eastAsiaTheme="minorHAnsi"/>
                <w:b w:val="0"/>
                <w:bCs w:val="0"/>
                <w:color w:val="242021"/>
                <w:sz w:val="28"/>
                <w:szCs w:val="28"/>
              </w:rPr>
              <w:t>- Trình bày được đặc điểm tài nguyên biển của thành phố Đà Nẵng.</w:t>
            </w:r>
          </w:p>
          <w:p w14:paraId="3E1F4353">
            <w:pPr>
              <w:pStyle w:val="11"/>
              <w:keepNext/>
              <w:keepLines/>
              <w:tabs>
                <w:tab w:val="left" w:pos="709"/>
              </w:tabs>
              <w:spacing w:after="0" w:line="240" w:lineRule="auto"/>
              <w:ind w:right="-94"/>
              <w:jc w:val="both"/>
              <w:rPr>
                <w:rFonts w:ascii="Times New Roman" w:hAnsi="Times New Roman" w:cs="Times New Roman" w:eastAsiaTheme="minorHAnsi"/>
                <w:b w:val="0"/>
                <w:bCs w:val="0"/>
                <w:color w:val="242021"/>
                <w:sz w:val="28"/>
                <w:szCs w:val="28"/>
              </w:rPr>
            </w:pPr>
            <w:r>
              <w:rPr>
                <w:rFonts w:ascii="Times New Roman" w:hAnsi="Times New Roman" w:cs="Times New Roman" w:eastAsiaTheme="minorHAnsi"/>
                <w:b w:val="0"/>
                <w:bCs w:val="0"/>
                <w:color w:val="242021"/>
                <w:sz w:val="28"/>
                <w:szCs w:val="28"/>
              </w:rPr>
              <w:t>- Nêu được vai trò của tài nguyên biển đối với sự phát triển kinh tế – xã hội của thành phố.</w:t>
            </w:r>
          </w:p>
          <w:p w14:paraId="3E8FECE8">
            <w:pPr>
              <w:pStyle w:val="11"/>
              <w:keepNext/>
              <w:keepLines/>
              <w:tabs>
                <w:tab w:val="left" w:pos="709"/>
              </w:tabs>
              <w:spacing w:after="0" w:line="240" w:lineRule="auto"/>
              <w:jc w:val="both"/>
              <w:rPr>
                <w:rFonts w:eastAsia="Arial" w:cs="Times New Roman"/>
                <w:b/>
                <w:szCs w:val="28"/>
              </w:rPr>
            </w:pPr>
            <w:r>
              <w:rPr>
                <w:rFonts w:ascii="Times New Roman" w:hAnsi="Times New Roman" w:cs="Times New Roman"/>
                <w:b w:val="0"/>
                <w:color w:val="242021"/>
                <w:sz w:val="28"/>
                <w:szCs w:val="28"/>
              </w:rPr>
              <w:t>- Biết cách tìm hiểu tài nguyên biển qua các tư liệu và tham quan học tập ở địa phương.</w:t>
            </w:r>
            <w:r>
              <w:rPr>
                <w:rFonts w:ascii="Times New Roman" w:hAnsi="Times New Roman" w:cs="Times New Roman"/>
                <w:b w:val="0"/>
                <w:color w:val="242021"/>
                <w:sz w:val="28"/>
                <w:szCs w:val="28"/>
              </w:rPr>
              <w:br w:type="textWrapping"/>
            </w:r>
            <w:r>
              <w:rPr>
                <w:rFonts w:ascii="Times New Roman" w:hAnsi="Times New Roman" w:cs="Times New Roman"/>
                <w:b w:val="0"/>
                <w:color w:val="242021"/>
                <w:sz w:val="28"/>
                <w:szCs w:val="28"/>
              </w:rPr>
              <w:t>- Vận dụng kiến thức để thực hiện các hoạt động phù hợp bảo vệ Tài nguyên biển.</w:t>
            </w:r>
          </w:p>
        </w:tc>
      </w:tr>
    </w:tbl>
    <w:p w14:paraId="3805EF56">
      <w:pPr>
        <w:spacing w:before="120" w:after="120" w:line="240" w:lineRule="auto"/>
        <w:ind w:right="51" w:firstLine="720"/>
        <w:jc w:val="both"/>
        <w:rPr>
          <w:rFonts w:eastAsia="Times New Roman" w:cs="Times New Roman"/>
          <w:b/>
          <w:szCs w:val="28"/>
        </w:rPr>
      </w:pPr>
      <w:r>
        <w:rPr>
          <w:rFonts w:eastAsia="Times New Roman" w:cs="Times New Roman"/>
          <w:b/>
          <w:szCs w:val="28"/>
        </w:rPr>
        <w:t>III. TIÊU CHÍ ĐÁNH GIÁ</w:t>
      </w:r>
    </w:p>
    <w:tbl>
      <w:tblPr>
        <w:tblStyle w:val="3"/>
        <w:tblpPr w:leftFromText="180" w:rightFromText="180" w:vertAnchor="text" w:tblpX="392"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8403"/>
      </w:tblGrid>
      <w:tr w14:paraId="22A1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55" w:type="pct"/>
            <w:tcBorders>
              <w:top w:val="single" w:color="auto" w:sz="4" w:space="0"/>
              <w:left w:val="single" w:color="auto" w:sz="4" w:space="0"/>
              <w:bottom w:val="single" w:color="auto" w:sz="4" w:space="0"/>
              <w:right w:val="single" w:color="auto" w:sz="4" w:space="0"/>
            </w:tcBorders>
          </w:tcPr>
          <w:p w14:paraId="7AA9D7A3">
            <w:pPr>
              <w:spacing w:after="0" w:line="240" w:lineRule="auto"/>
              <w:jc w:val="center"/>
              <w:rPr>
                <w:rFonts w:cs="Times New Roman" w:eastAsiaTheme="majorEastAsia"/>
                <w:b/>
                <w:color w:val="000000"/>
                <w:szCs w:val="28"/>
              </w:rPr>
            </w:pPr>
            <w:r>
              <w:rPr>
                <w:rFonts w:cs="Times New Roman" w:eastAsiaTheme="majorEastAsia"/>
                <w:b/>
                <w:color w:val="000000"/>
                <w:szCs w:val="28"/>
              </w:rPr>
              <w:t>Nội dung</w:t>
            </w:r>
          </w:p>
        </w:tc>
        <w:tc>
          <w:tcPr>
            <w:tcW w:w="4144" w:type="pct"/>
            <w:tcBorders>
              <w:top w:val="single" w:color="auto" w:sz="4" w:space="0"/>
              <w:left w:val="single" w:color="auto" w:sz="4" w:space="0"/>
              <w:bottom w:val="single" w:color="auto" w:sz="4" w:space="0"/>
              <w:right w:val="single" w:color="auto" w:sz="4" w:space="0"/>
            </w:tcBorders>
            <w:vAlign w:val="center"/>
          </w:tcPr>
          <w:p w14:paraId="60C28CD6">
            <w:pPr>
              <w:spacing w:after="0" w:line="240" w:lineRule="auto"/>
              <w:jc w:val="center"/>
              <w:rPr>
                <w:rFonts w:cs="Times New Roman" w:eastAsiaTheme="majorEastAsia"/>
                <w:sz w:val="24"/>
                <w:szCs w:val="24"/>
              </w:rPr>
            </w:pPr>
            <w:r>
              <w:rPr>
                <w:rFonts w:eastAsia="Times New Roman" w:cs="Times New Roman"/>
                <w:b/>
                <w:szCs w:val="28"/>
              </w:rPr>
              <w:t>Tiêu chí đánh giá</w:t>
            </w:r>
          </w:p>
        </w:tc>
      </w:tr>
      <w:tr w14:paraId="2E89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55" w:type="pct"/>
            <w:tcBorders>
              <w:top w:val="single" w:color="auto" w:sz="4" w:space="0"/>
              <w:left w:val="single" w:color="auto" w:sz="4" w:space="0"/>
              <w:bottom w:val="single" w:color="auto" w:sz="4" w:space="0"/>
              <w:right w:val="single" w:color="auto" w:sz="4" w:space="0"/>
            </w:tcBorders>
          </w:tcPr>
          <w:p w14:paraId="36926FF4">
            <w:pPr>
              <w:spacing w:after="0" w:line="240" w:lineRule="auto"/>
              <w:jc w:val="center"/>
              <w:rPr>
                <w:rFonts w:hint="default" w:cs="Times New Roman" w:eastAsiaTheme="majorEastAsia"/>
                <w:color w:val="000000"/>
                <w:szCs w:val="28"/>
                <w:lang w:val="vi-VN"/>
              </w:rPr>
            </w:pPr>
            <w:r>
              <w:rPr>
                <w:rStyle w:val="9"/>
                <w:rFonts w:hint="default"/>
                <w:color w:val="auto"/>
                <w:lang w:val="vi-VN"/>
              </w:rPr>
              <w:t>Chủ đề 3 tài nguyên Biển Đà Nẵng</w:t>
            </w:r>
          </w:p>
        </w:tc>
        <w:tc>
          <w:tcPr>
            <w:tcW w:w="4144" w:type="pct"/>
            <w:tcBorders>
              <w:top w:val="single" w:color="auto" w:sz="4" w:space="0"/>
              <w:left w:val="single" w:color="auto" w:sz="4" w:space="0"/>
              <w:bottom w:val="single" w:color="auto" w:sz="4" w:space="0"/>
              <w:right w:val="single" w:color="auto" w:sz="4" w:space="0"/>
            </w:tcBorders>
            <w:vAlign w:val="center"/>
          </w:tcPr>
          <w:p w14:paraId="47E1CD6F">
            <w:pPr>
              <w:spacing w:after="0" w:line="240" w:lineRule="auto"/>
              <w:jc w:val="both"/>
              <w:rPr>
                <w:rFonts w:cs="Times New Roman" w:eastAsiaTheme="majorEastAsia"/>
                <w:b/>
                <w:sz w:val="24"/>
                <w:szCs w:val="24"/>
              </w:rPr>
            </w:pPr>
            <w:r>
              <w:rPr>
                <w:rFonts w:eastAsia="Times New Roman" w:cs="Times New Roman"/>
                <w:b/>
                <w:szCs w:val="28"/>
              </w:rPr>
              <w:t>Các nội dung đánh giá</w:t>
            </w:r>
          </w:p>
          <w:p w14:paraId="3FD5199F">
            <w:pPr>
              <w:pStyle w:val="11"/>
              <w:keepNext/>
              <w:keepLines/>
              <w:tabs>
                <w:tab w:val="left" w:pos="709"/>
              </w:tabs>
              <w:spacing w:after="0" w:line="240" w:lineRule="auto"/>
              <w:ind w:right="-94"/>
              <w:jc w:val="both"/>
              <w:rPr>
                <w:rFonts w:hint="default" w:eastAsia="Times New Roman" w:cs="Times New Roman"/>
                <w:b/>
                <w:szCs w:val="28"/>
                <w:lang w:val="vi-VN"/>
              </w:rPr>
            </w:pPr>
            <w:r>
              <w:rPr>
                <w:rFonts w:ascii="Times New Roman" w:hAnsi="Times New Roman" w:cs="Times New Roman" w:eastAsiaTheme="minorHAnsi"/>
                <w:b w:val="0"/>
                <w:bCs w:val="0"/>
                <w:color w:val="242021"/>
                <w:sz w:val="28"/>
                <w:szCs w:val="28"/>
              </w:rPr>
              <w:t xml:space="preserve"> </w:t>
            </w:r>
            <w:r>
              <w:rPr>
                <w:rFonts w:hint="default" w:ascii="Times New Roman" w:hAnsi="Times New Roman" w:cs="Times New Roman" w:eastAsiaTheme="minorHAnsi"/>
                <w:b w:val="0"/>
                <w:bCs w:val="0"/>
                <w:color w:val="242021"/>
                <w:sz w:val="28"/>
                <w:szCs w:val="28"/>
                <w:lang w:val="vi-VN"/>
              </w:rPr>
              <w:t xml:space="preserve">- </w:t>
            </w:r>
            <w:r>
              <w:rPr>
                <w:rFonts w:ascii="Times New Roman" w:hAnsi="Times New Roman" w:cs="Times New Roman" w:eastAsiaTheme="minorHAnsi"/>
                <w:b w:val="0"/>
                <w:bCs w:val="0"/>
                <w:color w:val="242021"/>
                <w:sz w:val="28"/>
                <w:szCs w:val="28"/>
              </w:rPr>
              <w:t>Trình bày được đặc điểm</w:t>
            </w:r>
            <w:r>
              <w:rPr>
                <w:rFonts w:hint="default" w:ascii="Times New Roman" w:hAnsi="Times New Roman" w:cs="Times New Roman" w:eastAsiaTheme="minorHAnsi"/>
                <w:b w:val="0"/>
                <w:bCs w:val="0"/>
                <w:color w:val="242021"/>
                <w:sz w:val="28"/>
                <w:szCs w:val="28"/>
                <w:lang w:val="vi-VN"/>
              </w:rPr>
              <w:t>, vai trò</w:t>
            </w:r>
            <w:r>
              <w:rPr>
                <w:rFonts w:ascii="Times New Roman" w:hAnsi="Times New Roman" w:cs="Times New Roman" w:eastAsiaTheme="minorHAnsi"/>
                <w:b w:val="0"/>
                <w:bCs w:val="0"/>
                <w:color w:val="242021"/>
                <w:sz w:val="28"/>
                <w:szCs w:val="28"/>
              </w:rPr>
              <w:t xml:space="preserve"> tài nguyên biển của thành phố Đà Nẵng.</w:t>
            </w:r>
            <w:r>
              <w:rPr>
                <w:rFonts w:ascii="Times New Roman" w:hAnsi="Times New Roman" w:cs="Times New Roman"/>
                <w:b w:val="0"/>
                <w:color w:val="242021"/>
                <w:sz w:val="28"/>
                <w:szCs w:val="28"/>
              </w:rPr>
              <w:br w:type="textWrapping"/>
            </w:r>
            <w:r>
              <w:rPr>
                <w:rFonts w:ascii="Times New Roman" w:hAnsi="Times New Roman" w:cs="Times New Roman"/>
                <w:b w:val="0"/>
                <w:color w:val="242021"/>
                <w:sz w:val="28"/>
                <w:szCs w:val="28"/>
              </w:rPr>
              <w:t>- Vận dụng kiến thức để thực hiện các hoạt động phù hợp bảo vệ Tài nguyên biển.</w:t>
            </w:r>
          </w:p>
          <w:p w14:paraId="6D44BE1A">
            <w:pPr>
              <w:spacing w:after="0" w:line="240" w:lineRule="auto"/>
              <w:jc w:val="both"/>
              <w:rPr>
                <w:rFonts w:eastAsia="Times New Roman" w:cs="Times New Roman"/>
                <w:szCs w:val="28"/>
              </w:rPr>
            </w:pPr>
            <w:r>
              <w:rPr>
                <w:rFonts w:eastAsia="Times New Roman" w:cs="Times New Roman"/>
                <w:szCs w:val="28"/>
              </w:rPr>
              <w:t>- Học sinh trả lời đúng (chính xác, rõ ràng) cả 2 nội dung.</w:t>
            </w:r>
          </w:p>
          <w:p w14:paraId="013DE762">
            <w:pPr>
              <w:spacing w:after="0" w:line="240" w:lineRule="auto"/>
              <w:jc w:val="both"/>
              <w:rPr>
                <w:rFonts w:eastAsia="Times New Roman" w:cs="Times New Roman"/>
                <w:szCs w:val="28"/>
              </w:rPr>
            </w:pPr>
            <w:r>
              <w:rPr>
                <w:rFonts w:eastAsia="Times New Roman" w:cs="Times New Roman"/>
                <w:szCs w:val="28"/>
              </w:rPr>
              <w:t>- Học sinh  trả lời đúng (chính xác, rõ ràng) 1 trong 2 nội dung.</w:t>
            </w:r>
          </w:p>
          <w:p w14:paraId="3EE23880">
            <w:pPr>
              <w:spacing w:after="0" w:line="240" w:lineRule="auto"/>
              <w:jc w:val="both"/>
              <w:rPr>
                <w:rFonts w:eastAsia="Times New Roman" w:cs="Times New Roman"/>
                <w:szCs w:val="28"/>
              </w:rPr>
            </w:pPr>
            <w:r>
              <w:rPr>
                <w:rFonts w:eastAsia="Times New Roman" w:cs="Times New Roman"/>
                <w:szCs w:val="28"/>
              </w:rPr>
              <w:t>- Học sinh trả lời đúng (chính xác, rõ ràng) 50% kiến thức trở lên của cả 2 nội dung.</w:t>
            </w:r>
          </w:p>
          <w:p w14:paraId="079E4C30">
            <w:pPr>
              <w:spacing w:after="0" w:line="240" w:lineRule="auto"/>
              <w:jc w:val="both"/>
              <w:rPr>
                <w:rFonts w:eastAsia="Times New Roman" w:cs="Times New Roman"/>
                <w:b/>
                <w:szCs w:val="28"/>
              </w:rPr>
            </w:pPr>
            <w:r>
              <w:rPr>
                <w:rFonts w:eastAsia="Times New Roman" w:cs="Times New Roman"/>
                <w:b/>
                <w:szCs w:val="28"/>
              </w:rPr>
              <w:t>2. Mức chưa đạt</w:t>
            </w:r>
          </w:p>
          <w:p w14:paraId="5EDD8987">
            <w:pPr>
              <w:spacing w:after="0" w:line="240" w:lineRule="auto"/>
              <w:jc w:val="both"/>
              <w:rPr>
                <w:rFonts w:eastAsia="Times New Roman" w:cs="Times New Roman"/>
                <w:szCs w:val="28"/>
              </w:rPr>
            </w:pPr>
            <w:r>
              <w:rPr>
                <w:rFonts w:eastAsia="Times New Roman" w:cs="Times New Roman"/>
                <w:iCs/>
                <w:szCs w:val="28"/>
              </w:rPr>
              <w:t xml:space="preserve">- Học sinh trả lời chưa đúng </w:t>
            </w:r>
            <w:r>
              <w:rPr>
                <w:rFonts w:eastAsia="Times New Roman" w:cs="Times New Roman"/>
                <w:szCs w:val="28"/>
              </w:rPr>
              <w:t xml:space="preserve">(chưa chính xác, rõ ràng) nội dung nào. </w:t>
            </w:r>
          </w:p>
          <w:p w14:paraId="73F1F3CE">
            <w:pPr>
              <w:spacing w:after="0" w:line="240" w:lineRule="auto"/>
              <w:jc w:val="both"/>
              <w:rPr>
                <w:rFonts w:eastAsia="Times New Roman" w:cs="Times New Roman"/>
                <w:szCs w:val="28"/>
              </w:rPr>
            </w:pPr>
            <w:r>
              <w:rPr>
                <w:rFonts w:eastAsia="Times New Roman" w:cs="Times New Roman"/>
                <w:iCs/>
                <w:szCs w:val="28"/>
              </w:rPr>
              <w:t xml:space="preserve">- Học sinh trả lời đúng 1 trong 2 </w:t>
            </w:r>
            <w:r>
              <w:rPr>
                <w:rFonts w:eastAsia="Times New Roman" w:cs="Times New Roman"/>
                <w:szCs w:val="28"/>
              </w:rPr>
              <w:t>nội dung.</w:t>
            </w:r>
          </w:p>
          <w:p w14:paraId="24231807">
            <w:pPr>
              <w:spacing w:after="0" w:line="240" w:lineRule="auto"/>
              <w:jc w:val="both"/>
              <w:rPr>
                <w:rFonts w:eastAsia="Times New Roman" w:cs="Times New Roman"/>
                <w:szCs w:val="28"/>
              </w:rPr>
            </w:pPr>
            <w:r>
              <w:rPr>
                <w:rFonts w:eastAsia="Times New Roman" w:cs="Times New Roman"/>
                <w:iCs/>
                <w:szCs w:val="28"/>
              </w:rPr>
              <w:t xml:space="preserve">- Học sinh trả lời chưa đúng </w:t>
            </w:r>
            <w:r>
              <w:rPr>
                <w:rFonts w:eastAsia="Times New Roman" w:cs="Times New Roman"/>
                <w:szCs w:val="28"/>
              </w:rPr>
              <w:t>(chưa chính xác, rõ ràng)</w:t>
            </w:r>
            <w:r>
              <w:rPr>
                <w:rFonts w:eastAsia="Times New Roman" w:cs="Times New Roman"/>
                <w:iCs/>
                <w:szCs w:val="28"/>
              </w:rPr>
              <w:t xml:space="preserve"> đến 50% của cả 2 </w:t>
            </w:r>
            <w:r>
              <w:rPr>
                <w:rFonts w:eastAsia="Times New Roman" w:cs="Times New Roman"/>
                <w:szCs w:val="28"/>
              </w:rPr>
              <w:t>nội dung.</w:t>
            </w:r>
          </w:p>
          <w:p w14:paraId="715D977C">
            <w:pPr>
              <w:spacing w:after="0" w:line="240" w:lineRule="auto"/>
              <w:jc w:val="both"/>
              <w:rPr>
                <w:rFonts w:eastAsia="Times New Roman" w:cs="Times New Roman"/>
                <w:szCs w:val="28"/>
              </w:rPr>
            </w:pPr>
            <w:r>
              <w:rPr>
                <w:rFonts w:eastAsia="Times New Roman" w:cs="Times New Roman"/>
                <w:szCs w:val="28"/>
              </w:rPr>
              <w:t>- Nội dung trả lời sơ sài, nội dung không liên quan.</w:t>
            </w:r>
          </w:p>
        </w:tc>
      </w:tr>
    </w:tbl>
    <w:p w14:paraId="16C68903">
      <w:pPr>
        <w:spacing w:before="120" w:after="0" w:line="240" w:lineRule="auto"/>
        <w:jc w:val="both"/>
        <w:rPr>
          <w:rFonts w:eastAsia="Times New Roman" w:cs="Times New Roman"/>
          <w:sz w:val="26"/>
          <w:szCs w:val="26"/>
          <w:lang w:val="nb-NO"/>
        </w:rPr>
      </w:pPr>
    </w:p>
    <w:p w14:paraId="134F9430">
      <w:pPr>
        <w:spacing w:before="120" w:after="0" w:line="240" w:lineRule="auto"/>
        <w:jc w:val="both"/>
        <w:rPr>
          <w:rFonts w:eastAsia="Times New Roman" w:cs="Times New Roman"/>
          <w:sz w:val="26"/>
          <w:szCs w:val="26"/>
          <w:lang w:val="nb-NO"/>
        </w:rPr>
      </w:pPr>
      <w:r>
        <w:rPr>
          <w:rFonts w:eastAsia="Times New Roman" w:cs="Times New Roman"/>
          <w:sz w:val="26"/>
          <w:szCs w:val="26"/>
          <w:lang w:val="nb-NO"/>
        </w:rPr>
        <w:t xml:space="preserve">                                                           ------------ Hết -------------</w:t>
      </w:r>
    </w:p>
    <w:p w14:paraId="4C9EC141">
      <w:pPr>
        <w:rPr>
          <w:rFonts w:eastAsia="Times New Roman" w:cs="Times New Roman"/>
          <w:sz w:val="26"/>
          <w:szCs w:val="26"/>
          <w:lang w:val="nb-NO"/>
        </w:rPr>
      </w:pPr>
      <w:r>
        <w:rPr>
          <w:rFonts w:eastAsia="Times New Roman" w:cs="Times New Roman"/>
          <w:sz w:val="26"/>
          <w:szCs w:val="26"/>
          <w:lang w:val="nb-NO"/>
        </w:rPr>
        <w:br w:type="page"/>
      </w:r>
    </w:p>
    <w:p w14:paraId="7E486A72">
      <w:pPr>
        <w:spacing w:before="120" w:after="0" w:line="240" w:lineRule="auto"/>
        <w:jc w:val="both"/>
        <w:rPr>
          <w:rFonts w:eastAsia="Times New Roman" w:cs="Times New Roman"/>
          <w:sz w:val="26"/>
          <w:szCs w:val="26"/>
          <w:lang w:val="nb-NO"/>
        </w:rPr>
      </w:pPr>
    </w:p>
    <w:p w14:paraId="3CD81AF9">
      <w:pPr>
        <w:spacing w:before="120" w:after="0" w:line="240" w:lineRule="auto"/>
        <w:jc w:val="both"/>
        <w:rPr>
          <w:rFonts w:eastAsia="Times New Roman" w:cs="Times New Roman"/>
          <w:sz w:val="26"/>
          <w:szCs w:val="26"/>
          <w:lang w:val="nb-NO"/>
        </w:rPr>
      </w:pPr>
    </w:p>
    <w:tbl>
      <w:tblPr>
        <w:tblStyle w:val="3"/>
        <w:tblW w:w="10506" w:type="dxa"/>
        <w:tblInd w:w="-72" w:type="dxa"/>
        <w:tblLayout w:type="autofit"/>
        <w:tblCellMar>
          <w:top w:w="0" w:type="dxa"/>
          <w:left w:w="108" w:type="dxa"/>
          <w:bottom w:w="0" w:type="dxa"/>
          <w:right w:w="108" w:type="dxa"/>
        </w:tblCellMar>
      </w:tblPr>
      <w:tblGrid>
        <w:gridCol w:w="3616"/>
        <w:gridCol w:w="6890"/>
      </w:tblGrid>
      <w:tr w14:paraId="5AB889BF">
        <w:tblPrEx>
          <w:tblCellMar>
            <w:top w:w="0" w:type="dxa"/>
            <w:left w:w="108" w:type="dxa"/>
            <w:bottom w:w="0" w:type="dxa"/>
            <w:right w:w="108" w:type="dxa"/>
          </w:tblCellMar>
        </w:tblPrEx>
        <w:trPr>
          <w:trHeight w:val="776" w:hRule="atLeast"/>
        </w:trPr>
        <w:tc>
          <w:tcPr>
            <w:tcW w:w="3616" w:type="dxa"/>
          </w:tcPr>
          <w:p w14:paraId="7FA5CDAD">
            <w:pPr>
              <w:spacing w:after="0" w:line="240" w:lineRule="auto"/>
              <w:jc w:val="center"/>
              <w:rPr>
                <w:rFonts w:hint="default" w:eastAsia="Times New Roman" w:cs="Times New Roman"/>
                <w:sz w:val="24"/>
                <w:szCs w:val="26"/>
                <w:lang w:val="vi-VN"/>
              </w:rPr>
            </w:pPr>
            <w:r>
              <w:rPr>
                <w:rFonts w:eastAsia="Times New Roman" w:cs="Times New Roman"/>
                <w:sz w:val="24"/>
                <w:szCs w:val="24"/>
              </w:rPr>
              <w:t>UBND</w:t>
            </w:r>
            <w:r>
              <w:rPr>
                <w:rFonts w:hint="default" w:eastAsia="Times New Roman" w:cs="Times New Roman"/>
                <w:sz w:val="24"/>
                <w:szCs w:val="24"/>
                <w:lang w:val="vi-VN"/>
              </w:rPr>
              <w:t xml:space="preserve"> </w:t>
            </w:r>
            <w:r>
              <w:rPr>
                <w:rFonts w:eastAsia="Times New Roman" w:cs="Times New Roman"/>
                <w:sz w:val="24"/>
                <w:szCs w:val="24"/>
                <w:lang w:val="vi-VN"/>
              </w:rPr>
              <w:t>XÃ QUẾ SƠN TRUNG</w:t>
            </w:r>
          </w:p>
          <w:p w14:paraId="5407711F">
            <w:pPr>
              <w:spacing w:after="0" w:line="240" w:lineRule="auto"/>
              <w:jc w:val="center"/>
              <w:rPr>
                <w:rFonts w:hint="default" w:eastAsia="Times New Roman" w:cs="Times New Roman"/>
                <w:sz w:val="26"/>
                <w:szCs w:val="26"/>
                <w:lang w:val="vi-VN"/>
              </w:rPr>
            </w:pPr>
            <w:r>
              <w:rPr>
                <w:rFonts w:eastAsia="Times New Roman" w:cs="Times New Roman"/>
                <w:b/>
                <w:sz w:val="24"/>
                <w:szCs w:val="24"/>
              </w:rPr>
              <mc:AlternateContent>
                <mc:Choice Requires="wps">
                  <w:drawing>
                    <wp:anchor distT="0" distB="0" distL="114300" distR="114300" simplePos="0" relativeHeight="251660288" behindDoc="0" locked="0" layoutInCell="1" allowOverlap="1">
                      <wp:simplePos x="0" y="0"/>
                      <wp:positionH relativeFrom="column">
                        <wp:posOffset>577215</wp:posOffset>
                      </wp:positionH>
                      <wp:positionV relativeFrom="paragraph">
                        <wp:posOffset>196215</wp:posOffset>
                      </wp:positionV>
                      <wp:extent cx="914400" cy="0"/>
                      <wp:effectExtent l="8255" t="5080" r="10795" b="13970"/>
                      <wp:wrapNone/>
                      <wp:docPr id="873847223" name="Straight Connector 873847223"/>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45pt;margin-top:15.45pt;height:0pt;width:72pt;z-index:251660288;mso-width-relative:page;mso-height-relative:page;" filled="f" stroked="t" coordsize="21600,21600" o:gfxdata="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5lwodQAAAAIAQAADwAAAAAAAAAB&#10;ACAAAAAiAAAAZHJzL2Rvd25yZXYueG1sUEsBAhQAFAAAAAgAh07iQCLG77rbAQAAvAMAAA4AAAAA&#10;AAAAAQAgAAAAIwEAAGRycy9lMm9Eb2MueG1sUEsFBgAAAAAGAAYAWQEAAHAFAAAAAA==&#10;">
                      <v:fill on="f" focussize="0,0"/>
                      <v:stroke color="#000000" joinstyle="round"/>
                      <v:imagedata o:title=""/>
                      <o:lock v:ext="edit" aspectratio="f"/>
                    </v:line>
                  </w:pict>
                </mc:Fallback>
              </mc:AlternateContent>
            </w:r>
            <w:r>
              <w:rPr>
                <w:rFonts w:eastAsia="Times New Roman" w:cs="Times New Roman"/>
                <w:b/>
                <w:sz w:val="24"/>
                <w:szCs w:val="24"/>
              </w:rPr>
              <w:t>TRƯỜNG THCS QUẾ THUẬN</w:t>
            </w:r>
          </w:p>
        </w:tc>
        <w:tc>
          <w:tcPr>
            <w:tcW w:w="6890" w:type="dxa"/>
          </w:tcPr>
          <w:p w14:paraId="3C8B929F">
            <w:pPr>
              <w:spacing w:after="0" w:line="240" w:lineRule="auto"/>
              <w:jc w:val="center"/>
              <w:rPr>
                <w:rFonts w:hint="default" w:eastAsia="Times New Roman" w:cs="Times New Roman"/>
                <w:szCs w:val="26"/>
                <w:lang w:val="vi-VN"/>
              </w:rPr>
            </w:pPr>
            <w:r>
              <w:rPr>
                <w:rFonts w:eastAsia="Times New Roman" w:cs="Times New Roman"/>
                <w:b/>
                <w:szCs w:val="24"/>
                <w:lang w:val="nb-NO"/>
              </w:rPr>
              <w:t>KIỂM TRA</w:t>
            </w:r>
            <w:r>
              <w:rPr>
                <w:rFonts w:hint="default" w:eastAsia="Times New Roman" w:cs="Times New Roman"/>
                <w:b/>
                <w:szCs w:val="24"/>
                <w:lang w:val="vi-VN"/>
              </w:rPr>
              <w:t xml:space="preserve"> CUỐI </w:t>
            </w:r>
            <w:r>
              <w:rPr>
                <w:rFonts w:eastAsia="Times New Roman" w:cs="Times New Roman"/>
                <w:b/>
                <w:szCs w:val="24"/>
                <w:lang w:val="nb-NO"/>
              </w:rPr>
              <w:t>KÌ  I</w:t>
            </w:r>
            <w:r>
              <w:rPr>
                <w:rFonts w:eastAsia="Times New Roman" w:cs="Times New Roman"/>
                <w:szCs w:val="24"/>
                <w:lang w:val="nb-NO"/>
              </w:rPr>
              <w:t xml:space="preserve"> - </w:t>
            </w:r>
            <w:r>
              <w:rPr>
                <w:rFonts w:eastAsia="Times New Roman" w:cs="Times New Roman"/>
                <w:b/>
                <w:szCs w:val="24"/>
                <w:lang w:val="nb-NO"/>
              </w:rPr>
              <w:t>NĂM HỌC 202</w:t>
            </w:r>
            <w:r>
              <w:rPr>
                <w:rFonts w:hint="default" w:eastAsia="Times New Roman" w:cs="Times New Roman"/>
                <w:b/>
                <w:szCs w:val="24"/>
                <w:lang w:val="vi-VN"/>
              </w:rPr>
              <w:t>5</w:t>
            </w:r>
            <w:r>
              <w:rPr>
                <w:rFonts w:eastAsia="Times New Roman" w:cs="Times New Roman"/>
                <w:b/>
                <w:szCs w:val="24"/>
                <w:lang w:val="nb-NO"/>
              </w:rPr>
              <w:t>-202</w:t>
            </w:r>
            <w:r>
              <w:rPr>
                <w:rFonts w:hint="default" w:eastAsia="Times New Roman" w:cs="Times New Roman"/>
                <w:b/>
                <w:szCs w:val="24"/>
                <w:lang w:val="vi-VN"/>
              </w:rPr>
              <w:t>6</w:t>
            </w:r>
          </w:p>
          <w:p w14:paraId="5184A7DD">
            <w:pPr>
              <w:spacing w:after="0" w:line="240" w:lineRule="auto"/>
              <w:jc w:val="center"/>
              <w:rPr>
                <w:rFonts w:hint="default" w:eastAsia="Times New Roman" w:cs="Times New Roman"/>
                <w:b/>
                <w:sz w:val="26"/>
                <w:szCs w:val="24"/>
                <w:lang w:val="vi-VN"/>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w:t>
            </w:r>
            <w:r>
              <w:rPr>
                <w:rFonts w:hint="default" w:eastAsia="Times New Roman" w:cs="Times New Roman"/>
                <w:b/>
                <w:sz w:val="26"/>
                <w:szCs w:val="24"/>
                <w:lang w:val="vi-VN"/>
              </w:rPr>
              <w:t>8</w:t>
            </w:r>
          </w:p>
          <w:p w14:paraId="6928BBC6">
            <w:pPr>
              <w:spacing w:after="0" w:line="240" w:lineRule="auto"/>
              <w:jc w:val="center"/>
              <w:rPr>
                <w:rFonts w:eastAsia="Times New Roman" w:cs="Times New Roman"/>
                <w:sz w:val="26"/>
                <w:szCs w:val="26"/>
                <w:lang w:val="nb-NO"/>
              </w:rPr>
            </w:pPr>
            <w:r>
              <w:rPr>
                <w:rFonts w:eastAsia="Times New Roman" w:cs="Times New Roman"/>
                <w:sz w:val="26"/>
                <w:szCs w:val="24"/>
                <w:lang w:val="nb-NO"/>
              </w:rPr>
              <w:t>Thời gian làm bài</w:t>
            </w:r>
            <w:r>
              <w:rPr>
                <w:rFonts w:eastAsia="Times New Roman" w:cs="Times New Roman"/>
                <w:b/>
                <w:sz w:val="26"/>
                <w:szCs w:val="24"/>
                <w:lang w:val="nb-NO"/>
              </w:rPr>
              <w:t>: 45 phút</w:t>
            </w:r>
            <w:r>
              <w:rPr>
                <w:rFonts w:eastAsia="Times New Roman" w:cs="Times New Roman"/>
                <w:sz w:val="26"/>
                <w:szCs w:val="24"/>
                <w:lang w:val="nb-NO"/>
              </w:rPr>
              <w:t xml:space="preserve"> (</w:t>
            </w:r>
            <w:r>
              <w:rPr>
                <w:rFonts w:eastAsia="Times New Roman" w:cs="Times New Roman"/>
                <w:i/>
                <w:sz w:val="26"/>
                <w:szCs w:val="24"/>
                <w:lang w:val="nb-NO"/>
              </w:rPr>
              <w:t>Không kể thời gian giao đề</w:t>
            </w:r>
            <w:r>
              <w:rPr>
                <w:rFonts w:eastAsia="Times New Roman" w:cs="Times New Roman"/>
                <w:sz w:val="26"/>
                <w:szCs w:val="24"/>
                <w:lang w:val="nb-NO"/>
              </w:rPr>
              <w:t>)</w:t>
            </w:r>
          </w:p>
        </w:tc>
      </w:tr>
      <w:tr w14:paraId="44977880">
        <w:tblPrEx>
          <w:tblCellMar>
            <w:top w:w="0" w:type="dxa"/>
            <w:left w:w="108" w:type="dxa"/>
            <w:bottom w:w="0" w:type="dxa"/>
            <w:right w:w="108" w:type="dxa"/>
          </w:tblCellMar>
        </w:tblPrEx>
        <w:trPr>
          <w:trHeight w:val="776" w:hRule="atLeast"/>
        </w:trPr>
        <w:tc>
          <w:tcPr>
            <w:tcW w:w="3616" w:type="dxa"/>
          </w:tcPr>
          <w:p w14:paraId="2ABD6E58">
            <w:pPr>
              <w:spacing w:after="0" w:line="240" w:lineRule="auto"/>
              <w:jc w:val="center"/>
              <w:rPr>
                <w:rFonts w:hint="default" w:eastAsia="Times New Roman" w:cs="Times New Roman"/>
                <w:b/>
                <w:sz w:val="24"/>
                <w:szCs w:val="24"/>
                <w:lang w:val="vi-VN"/>
              </w:rPr>
            </w:pPr>
            <w:r>
              <w:rPr>
                <w:rFonts w:hint="default" w:eastAsia="Times New Roman" w:cs="Times New Roman"/>
                <w:b/>
                <w:sz w:val="24"/>
                <w:szCs w:val="24"/>
                <w:lang w:val="vi-VN"/>
              </w:rPr>
              <w:t>Họ và tên:.............................</w:t>
            </w:r>
          </w:p>
          <w:p w14:paraId="26A531E7">
            <w:pPr>
              <w:spacing w:after="0" w:line="240" w:lineRule="auto"/>
              <w:jc w:val="center"/>
              <w:rPr>
                <w:rFonts w:hint="default" w:eastAsia="Times New Roman" w:cs="Times New Roman"/>
                <w:b/>
                <w:sz w:val="24"/>
                <w:szCs w:val="24"/>
                <w:lang w:val="vi-VN"/>
              </w:rPr>
            </w:pPr>
            <w:r>
              <w:rPr>
                <w:rFonts w:hint="default" w:eastAsia="Times New Roman" w:cs="Times New Roman"/>
                <w:b/>
                <w:sz w:val="24"/>
                <w:szCs w:val="24"/>
                <w:lang w:val="vi-VN"/>
              </w:rPr>
              <w:t>Lớp:.....................................</w:t>
            </w:r>
          </w:p>
        </w:tc>
        <w:tc>
          <w:tcPr>
            <w:tcW w:w="6890" w:type="dxa"/>
          </w:tcPr>
          <w:p w14:paraId="08F0761C">
            <w:pPr>
              <w:spacing w:after="0" w:line="240" w:lineRule="auto"/>
              <w:jc w:val="left"/>
              <w:rPr>
                <w:rFonts w:hint="default" w:eastAsia="Times New Roman" w:cs="Times New Roman"/>
                <w:sz w:val="26"/>
                <w:szCs w:val="24"/>
                <w:lang w:val="vi-VN"/>
              </w:rPr>
            </w:pPr>
            <w:r>
              <w:rPr>
                <w:rFonts w:hint="default" w:eastAsia="Times New Roman" w:cs="Times New Roman"/>
                <w:b/>
                <w:bCs/>
                <w:sz w:val="26"/>
                <w:szCs w:val="24"/>
                <w:u w:val="single"/>
                <w:lang w:val="vi-VN"/>
              </w:rPr>
              <w:t>Điểm</w:t>
            </w:r>
          </w:p>
        </w:tc>
      </w:tr>
    </w:tbl>
    <w:p w14:paraId="7AD97D7C">
      <w:pPr>
        <w:spacing w:before="120" w:after="0" w:line="240" w:lineRule="auto"/>
        <w:jc w:val="both"/>
        <w:rPr>
          <w:rFonts w:eastAsia="Times New Roman" w:cs="Times New Roman"/>
          <w:b/>
          <w:bCs/>
          <w:sz w:val="26"/>
          <w:szCs w:val="26"/>
          <w:lang w:val="nb-NO"/>
        </w:rPr>
      </w:pPr>
      <w:r>
        <w:rPr>
          <w:rFonts w:eastAsia="Times New Roman" w:cs="Times New Roman"/>
          <w:b/>
          <w:bCs/>
          <w:sz w:val="26"/>
          <w:szCs w:val="26"/>
          <w:lang w:val="nb-NO"/>
        </w:rPr>
        <w:t>ĐỀ CHÍNH THỨC</w:t>
      </w:r>
    </w:p>
    <w:p w14:paraId="3B153A5F">
      <w:pPr>
        <w:spacing w:before="120" w:after="0" w:line="240" w:lineRule="auto"/>
        <w:jc w:val="both"/>
        <w:rPr>
          <w:rFonts w:eastAsia="Times New Roman" w:cs="Times New Roman"/>
          <w:sz w:val="26"/>
          <w:szCs w:val="26"/>
          <w:lang w:val="nb-NO"/>
        </w:rPr>
      </w:pPr>
      <w:r>
        <w:rPr>
          <w:rFonts w:eastAsia="Times New Roman" w:cs="Times New Roman"/>
          <w:sz w:val="26"/>
          <w:szCs w:val="26"/>
          <w:lang w:val="nb-NO"/>
        </w:rPr>
        <w:t>(Đề gồm có 01 trang)</w:t>
      </w:r>
    </w:p>
    <w:p w14:paraId="173674B2">
      <w:pPr>
        <w:spacing w:before="120" w:after="0" w:line="240" w:lineRule="auto"/>
        <w:jc w:val="both"/>
        <w:rPr>
          <w:rFonts w:hint="default"/>
          <w:b w:val="0"/>
          <w:bCs w:val="0"/>
          <w:i w:val="0"/>
          <w:iCs w:val="0"/>
          <w:color w:val="000000" w:themeColor="text1"/>
          <w:szCs w:val="28"/>
          <w:lang w:val="vi-VN"/>
          <w14:textFill>
            <w14:solidFill>
              <w14:schemeClr w14:val="tx1"/>
            </w14:solidFill>
          </w14:textFill>
        </w:rPr>
      </w:pPr>
      <w:r>
        <w:rPr>
          <w:rFonts w:eastAsia="Times New Roman" w:cs="Times New Roman"/>
          <w:sz w:val="26"/>
          <w:szCs w:val="26"/>
          <w:lang w:val="nb-NO"/>
        </w:rPr>
        <w:tab/>
      </w:r>
      <w:r>
        <w:rPr>
          <w:rFonts w:eastAsia="Times New Roman" w:cs="Times New Roman"/>
          <w:b/>
          <w:bCs/>
          <w:szCs w:val="28"/>
          <w:lang w:val="nb-NO"/>
        </w:rPr>
        <w:t>Câu 1.</w:t>
      </w:r>
      <w:r>
        <w:rPr>
          <w:rFonts w:hint="default" w:eastAsia="Times New Roman" w:cs="Times New Roman"/>
          <w:b/>
          <w:bCs/>
          <w:szCs w:val="28"/>
          <w:lang w:val="vi-VN"/>
        </w:rPr>
        <w:t xml:space="preserve"> </w:t>
      </w:r>
      <w:r>
        <w:rPr>
          <w:rFonts w:hint="default" w:eastAsia="Times New Roman" w:cs="Times New Roman"/>
          <w:b w:val="0"/>
          <w:bCs w:val="0"/>
          <w:szCs w:val="28"/>
          <w:lang w:val="vi-VN"/>
        </w:rPr>
        <w:t>Phân tích những thế mạnh</w:t>
      </w:r>
      <w:r>
        <w:rPr>
          <w:rFonts w:hint="default" w:eastAsia="Times New Roman" w:cs="Times New Roman"/>
          <w:b/>
          <w:bCs/>
          <w:szCs w:val="28"/>
          <w:lang w:val="vi-VN"/>
        </w:rPr>
        <w:t xml:space="preserve"> </w:t>
      </w:r>
      <w:r>
        <w:rPr>
          <w:rFonts w:ascii="Times New Roman" w:hAnsi="Times New Roman" w:cs="Times New Roman" w:eastAsiaTheme="minorHAnsi"/>
          <w:b w:val="0"/>
          <w:bCs w:val="0"/>
          <w:color w:val="242021"/>
          <w:sz w:val="28"/>
          <w:szCs w:val="28"/>
        </w:rPr>
        <w:t>tài nguyên biển của thành phố Đà Nẵng</w:t>
      </w:r>
      <w:r>
        <w:rPr>
          <w:rFonts w:hint="default" w:cs="Times New Roman"/>
          <w:b w:val="0"/>
          <w:bCs w:val="0"/>
          <w:color w:val="242021"/>
          <w:sz w:val="28"/>
          <w:szCs w:val="28"/>
          <w:lang w:val="vi-VN"/>
        </w:rPr>
        <w:t>?</w:t>
      </w:r>
      <w:r>
        <w:rPr>
          <w:rFonts w:ascii="Times New Roman" w:hAnsi="Times New Roman" w:cs="Times New Roman"/>
          <w:b w:val="0"/>
          <w:color w:val="242021"/>
          <w:sz w:val="28"/>
          <w:szCs w:val="28"/>
        </w:rPr>
        <w:br w:type="textWrapping"/>
      </w:r>
      <w:r>
        <w:rPr>
          <w:rFonts w:hint="default" w:cs="Times New Roman"/>
          <w:b w:val="0"/>
          <w:color w:val="242021"/>
          <w:sz w:val="28"/>
          <w:szCs w:val="28"/>
          <w:lang w:val="vi-VN"/>
        </w:rPr>
        <w:tab/>
      </w:r>
      <w:r>
        <w:rPr>
          <w:rFonts w:hint="default" w:cs="Times New Roman"/>
          <w:b/>
          <w:bCs/>
          <w:color w:val="242021"/>
          <w:sz w:val="28"/>
          <w:szCs w:val="28"/>
          <w:lang w:val="vi-VN"/>
        </w:rPr>
        <w:t xml:space="preserve">Câu 2. </w:t>
      </w:r>
      <w:r>
        <w:rPr>
          <w:rFonts w:hint="default" w:cs="Times New Roman"/>
          <w:b w:val="0"/>
          <w:color w:val="242021"/>
          <w:sz w:val="28"/>
          <w:szCs w:val="28"/>
          <w:lang w:val="vi-VN"/>
        </w:rPr>
        <w:t>Vấn đề tài nguyên biển Đà Nẵng đang xảy ra là gì? Em hãy giả định 1 số định hướng phát triển bền vững cho vùng biển này ?</w:t>
      </w:r>
    </w:p>
    <w:p w14:paraId="7DA46DB3">
      <w:pPr>
        <w:spacing w:before="120" w:after="0" w:line="240" w:lineRule="auto"/>
        <w:jc w:val="center"/>
        <w:rPr>
          <w:rFonts w:hint="default" w:eastAsia="Times New Roman" w:cs="Times New Roman"/>
          <w:sz w:val="26"/>
          <w:szCs w:val="26"/>
          <w:lang w:val="vi-VN"/>
        </w:rPr>
      </w:pPr>
      <w:r>
        <w:rPr>
          <w:rFonts w:hint="default" w:eastAsia="Times New Roman" w:cs="Times New Roman"/>
          <w:b/>
          <w:bCs/>
          <w:sz w:val="26"/>
          <w:szCs w:val="26"/>
          <w:u w:val="single"/>
          <w:lang w:val="vi-VN"/>
        </w:rPr>
        <w:t>Bài làm</w:t>
      </w:r>
    </w:p>
    <w:p w14:paraId="4045243E">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705D008">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64EA7705">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68770B4F">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368870A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2223C14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87D3CD3">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3B9B2F1A">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0011C15">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7ABBCD0">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A64E603">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3CA94E4">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FB7DD4C">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01D90B68">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00AB8979">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28A63B2">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E091B0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6F10B39">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235DBF5E">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0877F2C">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5CD2443A">
      <w:pPr>
        <w:rPr>
          <w:rFonts w:hint="default" w:eastAsia="Times New Roman" w:cs="Times New Roman"/>
          <w:sz w:val="26"/>
          <w:szCs w:val="26"/>
          <w:lang w:val="vi-VN"/>
        </w:rPr>
      </w:pPr>
      <w:r>
        <w:rPr>
          <w:rFonts w:hint="default" w:eastAsia="Times New Roman" w:cs="Times New Roman"/>
          <w:sz w:val="26"/>
          <w:szCs w:val="26"/>
          <w:lang w:val="vi-VN"/>
        </w:rPr>
        <w:br w:type="page"/>
      </w:r>
    </w:p>
    <w:p w14:paraId="0D9F2F00">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tbl>
      <w:tblPr>
        <w:tblStyle w:val="3"/>
        <w:tblW w:w="10666" w:type="dxa"/>
        <w:tblInd w:w="-743" w:type="dxa"/>
        <w:tblLayout w:type="autofit"/>
        <w:tblCellMar>
          <w:top w:w="0" w:type="dxa"/>
          <w:left w:w="108" w:type="dxa"/>
          <w:bottom w:w="0" w:type="dxa"/>
          <w:right w:w="108" w:type="dxa"/>
        </w:tblCellMar>
      </w:tblPr>
      <w:tblGrid>
        <w:gridCol w:w="4962"/>
        <w:gridCol w:w="5704"/>
      </w:tblGrid>
      <w:tr w14:paraId="3A201F68">
        <w:tblPrEx>
          <w:tblCellMar>
            <w:top w:w="0" w:type="dxa"/>
            <w:left w:w="108" w:type="dxa"/>
            <w:bottom w:w="0" w:type="dxa"/>
            <w:right w:w="108" w:type="dxa"/>
          </w:tblCellMar>
        </w:tblPrEx>
        <w:tc>
          <w:tcPr>
            <w:tcW w:w="4962" w:type="dxa"/>
            <w:shd w:val="clear" w:color="auto" w:fill="auto"/>
          </w:tcPr>
          <w:p w14:paraId="7567506F">
            <w:pPr>
              <w:spacing w:after="0" w:line="240" w:lineRule="auto"/>
              <w:jc w:val="center"/>
              <w:rPr>
                <w:rFonts w:hint="default" w:eastAsia="Calibri" w:cs="Times New Roman"/>
                <w:sz w:val="26"/>
                <w:szCs w:val="28"/>
                <w:lang w:val="vi-VN"/>
              </w:rPr>
            </w:pPr>
            <w:r>
              <w:rPr>
                <w:rFonts w:eastAsia="Calibri" w:cs="Times New Roman"/>
                <w:sz w:val="26"/>
                <w:szCs w:val="28"/>
              </w:rPr>
              <w:t>UBND</w:t>
            </w:r>
            <w:r>
              <w:rPr>
                <w:rFonts w:hint="default" w:eastAsia="Calibri" w:cs="Times New Roman"/>
                <w:sz w:val="26"/>
                <w:szCs w:val="28"/>
                <w:lang w:val="vi-VN"/>
              </w:rPr>
              <w:t xml:space="preserve"> </w:t>
            </w:r>
            <w:r>
              <w:rPr>
                <w:rFonts w:eastAsia="Calibri" w:cs="Times New Roman"/>
                <w:sz w:val="26"/>
                <w:szCs w:val="28"/>
                <w:lang w:val="vi-VN"/>
              </w:rPr>
              <w:t>XÃ QUẾ SƠN TRUNG</w:t>
            </w:r>
          </w:p>
          <w:p w14:paraId="1785ADCF">
            <w:pPr>
              <w:spacing w:after="0" w:line="240" w:lineRule="auto"/>
              <w:jc w:val="center"/>
              <w:rPr>
                <w:rFonts w:eastAsia="Calibri" w:cs="Times New Roman"/>
                <w:sz w:val="26"/>
                <w:szCs w:val="28"/>
              </w:rPr>
            </w:pPr>
            <w:r>
              <w:rPr>
                <w:rFonts w:eastAsia="Calibri" w:cs="Times New Roman"/>
                <w:b/>
                <w:sz w:val="26"/>
                <w:szCs w:val="28"/>
              </w:rPr>
              <mc:AlternateContent>
                <mc:Choice Requires="wps">
                  <w:drawing>
                    <wp:anchor distT="0" distB="0" distL="114300" distR="114300" simplePos="0" relativeHeight="251661312" behindDoc="0" locked="0" layoutInCell="1" allowOverlap="1">
                      <wp:simplePos x="0" y="0"/>
                      <wp:positionH relativeFrom="column">
                        <wp:posOffset>892810</wp:posOffset>
                      </wp:positionH>
                      <wp:positionV relativeFrom="paragraph">
                        <wp:posOffset>212090</wp:posOffset>
                      </wp:positionV>
                      <wp:extent cx="11239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2395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70.3pt;margin-top:16.7pt;height:0.75pt;width:88.5pt;z-index:251661312;mso-width-relative:page;mso-height-relative:page;" filled="f" stroked="t" coordsize="21600,21600" o:gfxdata="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Eah81gAAAAkBAAAPAAAAAAAAAAEAIAAAACIAAABkcnMvZG93bnJldi54bWxQSwEC&#10;FAAUAAAACACHTuJA4PHvgPYBAAAEBAAADgAAAAAAAAABACAAAAAlAQAAZHJzL2Uyb0RvYy54bWxQ&#10;SwUGAAAAAAYABgBZAQAAjQUAAAAA&#10;">
                      <v:fill on="f" focussize="0,0"/>
                      <v:stroke color="#000000" joinstyle="round"/>
                      <v:imagedata o:title=""/>
                      <o:lock v:ext="edit" aspectratio="f"/>
                    </v:line>
                  </w:pict>
                </mc:Fallback>
              </mc:AlternateContent>
            </w:r>
            <w:r>
              <w:rPr>
                <w:rFonts w:eastAsia="Calibri" w:cs="Times New Roman"/>
                <w:b/>
                <w:sz w:val="26"/>
                <w:szCs w:val="28"/>
              </w:rPr>
              <w:t>TRƯỜNG THCS QUẾ THUẬN</w:t>
            </w:r>
          </w:p>
        </w:tc>
        <w:tc>
          <w:tcPr>
            <w:tcW w:w="5704" w:type="dxa"/>
            <w:shd w:val="clear" w:color="auto" w:fill="auto"/>
          </w:tcPr>
          <w:p w14:paraId="7E699EDC">
            <w:pPr>
              <w:spacing w:after="0" w:line="240" w:lineRule="auto"/>
              <w:jc w:val="center"/>
              <w:rPr>
                <w:rFonts w:eastAsia="Times New Roman" w:cs="Times New Roman"/>
                <w:b/>
                <w:sz w:val="26"/>
                <w:szCs w:val="28"/>
                <w:lang w:val="fr-FR"/>
              </w:rPr>
            </w:pPr>
            <w:r>
              <w:rPr>
                <w:rFonts w:eastAsia="Times New Roman" w:cs="Times New Roman"/>
                <w:b/>
                <w:sz w:val="26"/>
                <w:szCs w:val="28"/>
                <w:lang w:val="fr-FR"/>
              </w:rPr>
              <w:t>HƯỚNG DẪN CHẤM</w:t>
            </w:r>
          </w:p>
          <w:p w14:paraId="350054C2">
            <w:pPr>
              <w:spacing w:after="0" w:line="240" w:lineRule="auto"/>
              <w:jc w:val="center"/>
              <w:rPr>
                <w:rFonts w:hint="default" w:eastAsia="Calibri" w:cs="Times New Roman"/>
                <w:b/>
                <w:sz w:val="26"/>
                <w:szCs w:val="28"/>
                <w:lang w:val="vi-VN"/>
              </w:rPr>
            </w:pPr>
            <w:r>
              <w:rPr>
                <w:rFonts w:eastAsia="Calibri" w:cs="Times New Roman"/>
                <w:b/>
                <w:sz w:val="26"/>
                <w:szCs w:val="28"/>
              </w:rPr>
              <w:t xml:space="preserve">KIỂM TRA </w:t>
            </w:r>
            <w:r>
              <w:rPr>
                <w:rFonts w:hint="default" w:eastAsia="Calibri" w:cs="Times New Roman"/>
                <w:b/>
                <w:sz w:val="26"/>
                <w:szCs w:val="28"/>
                <w:lang w:val="vi-VN"/>
              </w:rPr>
              <w:t xml:space="preserve">CUỐI </w:t>
            </w:r>
            <w:r>
              <w:rPr>
                <w:rFonts w:eastAsia="Calibri" w:cs="Times New Roman"/>
                <w:b/>
                <w:sz w:val="26"/>
                <w:szCs w:val="28"/>
              </w:rPr>
              <w:t xml:space="preserve"> KỲ I NĂM HỌC 202</w:t>
            </w:r>
            <w:r>
              <w:rPr>
                <w:rFonts w:hint="default" w:eastAsia="Calibri" w:cs="Times New Roman"/>
                <w:b/>
                <w:sz w:val="26"/>
                <w:szCs w:val="28"/>
                <w:lang w:val="vi-VN"/>
              </w:rPr>
              <w:t>5</w:t>
            </w:r>
            <w:r>
              <w:rPr>
                <w:rFonts w:eastAsia="Calibri" w:cs="Times New Roman"/>
                <w:b/>
                <w:sz w:val="26"/>
                <w:szCs w:val="28"/>
              </w:rPr>
              <w:t>-202</w:t>
            </w:r>
            <w:r>
              <w:rPr>
                <w:rFonts w:hint="default" w:eastAsia="Calibri" w:cs="Times New Roman"/>
                <w:b/>
                <w:sz w:val="26"/>
                <w:szCs w:val="28"/>
                <w:lang w:val="vi-VN"/>
              </w:rPr>
              <w:t>6</w:t>
            </w:r>
          </w:p>
          <w:p w14:paraId="68C0739C">
            <w:pPr>
              <w:spacing w:after="0" w:line="240" w:lineRule="auto"/>
              <w:jc w:val="center"/>
              <w:rPr>
                <w:rFonts w:hint="default" w:eastAsia="Times New Roman" w:cs="Times New Roman"/>
                <w:b/>
                <w:sz w:val="26"/>
                <w:szCs w:val="24"/>
                <w:lang w:val="vi-VN"/>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w:t>
            </w:r>
            <w:r>
              <w:rPr>
                <w:rFonts w:hint="default" w:eastAsia="Times New Roman" w:cs="Times New Roman"/>
                <w:b/>
                <w:sz w:val="26"/>
                <w:szCs w:val="24"/>
                <w:lang w:val="vi-VN"/>
              </w:rPr>
              <w:t>8</w:t>
            </w:r>
          </w:p>
        </w:tc>
      </w:tr>
    </w:tbl>
    <w:p w14:paraId="451386EC">
      <w:pPr>
        <w:shd w:val="clear" w:color="auto" w:fill="FFFFFF"/>
        <w:spacing w:before="0" w:after="0" w:line="240" w:lineRule="auto"/>
        <w:ind w:firstLine="720"/>
        <w:jc w:val="both"/>
        <w:rPr>
          <w:rFonts w:eastAsia="Times New Roman"/>
          <w:b/>
          <w:i/>
          <w:sz w:val="28"/>
          <w:szCs w:val="28"/>
        </w:rPr>
      </w:pPr>
      <w:r>
        <w:rPr>
          <w:rFonts w:eastAsia="Times New Roman" w:cs="Times New Roman"/>
          <w:b/>
          <w:bCs/>
          <w:szCs w:val="28"/>
          <w:lang w:val="nb-NO"/>
        </w:rPr>
        <w:t>Câu 1.</w:t>
      </w:r>
      <w:r>
        <w:rPr>
          <w:rFonts w:hint="default" w:eastAsia="Times New Roman" w:cs="Times New Roman"/>
          <w:b/>
          <w:bCs/>
          <w:szCs w:val="28"/>
          <w:lang w:val="vi-VN"/>
        </w:rPr>
        <w:t xml:space="preserve"> </w:t>
      </w:r>
      <w:r>
        <w:rPr>
          <w:rFonts w:hint="default" w:eastAsia="Times New Roman" w:cs="Times New Roman"/>
          <w:b w:val="0"/>
          <w:bCs w:val="0"/>
          <w:szCs w:val="28"/>
          <w:lang w:val="vi-VN"/>
        </w:rPr>
        <w:t>Phân tích những thế mạnh</w:t>
      </w:r>
      <w:r>
        <w:rPr>
          <w:rFonts w:hint="default" w:eastAsia="Times New Roman" w:cs="Times New Roman"/>
          <w:b/>
          <w:bCs/>
          <w:szCs w:val="28"/>
          <w:lang w:val="vi-VN"/>
        </w:rPr>
        <w:t xml:space="preserve"> </w:t>
      </w:r>
      <w:r>
        <w:rPr>
          <w:rFonts w:ascii="Times New Roman" w:hAnsi="Times New Roman" w:cs="Times New Roman" w:eastAsiaTheme="minorHAnsi"/>
          <w:b w:val="0"/>
          <w:bCs w:val="0"/>
          <w:color w:val="242021"/>
          <w:sz w:val="28"/>
          <w:szCs w:val="28"/>
        </w:rPr>
        <w:t>tài nguyên biển của thành phố Đà Nẵng</w:t>
      </w:r>
      <w:r>
        <w:rPr>
          <w:rFonts w:hint="default" w:cs="Times New Roman"/>
          <w:b w:val="0"/>
          <w:bCs w:val="0"/>
          <w:color w:val="242021"/>
          <w:sz w:val="28"/>
          <w:szCs w:val="28"/>
          <w:lang w:val="vi-VN"/>
        </w:rPr>
        <w:t>?</w:t>
      </w:r>
      <w:r>
        <w:rPr>
          <w:rFonts w:ascii="Times New Roman" w:hAnsi="Times New Roman" w:cs="Times New Roman"/>
          <w:b w:val="0"/>
          <w:color w:val="242021"/>
          <w:sz w:val="28"/>
          <w:szCs w:val="28"/>
        </w:rPr>
        <w:br w:type="textWrapping"/>
      </w:r>
      <w:r>
        <w:rPr>
          <w:rFonts w:hint="default" w:cs="Times New Roman"/>
          <w:b w:val="0"/>
          <w:color w:val="242021"/>
          <w:sz w:val="28"/>
          <w:szCs w:val="28"/>
          <w:lang w:val="vi-VN"/>
        </w:rPr>
        <w:tab/>
      </w:r>
      <w:r>
        <w:rPr>
          <w:rFonts w:hint="default" w:eastAsia="Times New Roman"/>
          <w:b/>
          <w:i/>
          <w:sz w:val="28"/>
          <w:szCs w:val="28"/>
          <w:lang w:val="vi-VN"/>
        </w:rPr>
        <w:t>*</w:t>
      </w:r>
      <w:r>
        <w:rPr>
          <w:rFonts w:eastAsia="Times New Roman"/>
          <w:b/>
          <w:i/>
          <w:sz w:val="28"/>
          <w:szCs w:val="28"/>
        </w:rPr>
        <w:t xml:space="preserve"> Tài nguyên sinh vật </w:t>
      </w:r>
    </w:p>
    <w:p w14:paraId="0D8A6247">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 Vùng biển Đà Nẵng là 1 bộ phận thuộc biển Đông, là vùng biển nhiệt đới, quanh năm nắng ấm, với nền nhiệt cao, luôn trên 20</w:t>
      </w:r>
      <w:r>
        <w:rPr>
          <w:rFonts w:ascii="Cambria Math" w:hAnsi="Cambria Math" w:eastAsia="Times New Roman" w:cs="Cambria Math"/>
          <w:sz w:val="28"/>
          <w:szCs w:val="28"/>
        </w:rPr>
        <w:t>℃</w:t>
      </w:r>
      <w:r>
        <w:rPr>
          <w:rFonts w:eastAsia="Times New Roman"/>
          <w:sz w:val="28"/>
          <w:szCs w:val="28"/>
        </w:rPr>
        <w:t>.</w:t>
      </w:r>
    </w:p>
    <w:p w14:paraId="0A2B096C">
      <w:pPr>
        <w:tabs>
          <w:tab w:val="left" w:pos="270"/>
        </w:tabs>
        <w:spacing w:before="0" w:after="0" w:line="240" w:lineRule="auto"/>
        <w:rPr>
          <w:rFonts w:eastAsia="Times New Roman"/>
          <w:sz w:val="28"/>
          <w:szCs w:val="28"/>
        </w:rPr>
      </w:pPr>
      <w:r>
        <w:rPr>
          <w:rFonts w:eastAsia="Times New Roman"/>
          <w:sz w:val="28"/>
          <w:szCs w:val="28"/>
        </w:rPr>
        <w:t xml:space="preserve">    a) Nguồn lợi hải sản</w:t>
      </w:r>
    </w:p>
    <w:p w14:paraId="685F7F3D">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color w:val="000000"/>
          <w:sz w:val="28"/>
          <w:szCs w:val="28"/>
        </w:rPr>
        <w:t>- Diện tích ngư trường 55.000 km2 (ĐN: 15.000 km2, QN: 40.000 km2)</w:t>
      </w:r>
    </w:p>
    <w:p w14:paraId="53918EC6">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 Riêng về cá có hơn 600 loài, trong đó có khoảng 30 – 40 loài có giá trị kinh tế cao.</w:t>
      </w:r>
    </w:p>
    <w:p w14:paraId="3C665E2F">
      <w:pPr>
        <w:tabs>
          <w:tab w:val="left" w:pos="270"/>
        </w:tabs>
        <w:spacing w:before="0" w:after="0" w:line="240" w:lineRule="auto"/>
        <w:rPr>
          <w:rFonts w:eastAsia="Times New Roman"/>
          <w:sz w:val="28"/>
          <w:szCs w:val="28"/>
        </w:rPr>
      </w:pPr>
      <w:r>
        <w:rPr>
          <w:rFonts w:eastAsia="Times New Roman"/>
          <w:sz w:val="28"/>
          <w:szCs w:val="28"/>
        </w:rPr>
        <w:t xml:space="preserve">   b) Hệ sinh thái gần bờ</w:t>
      </w:r>
    </w:p>
    <w:p w14:paraId="1439247D">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 Rạn san hô là 1 trong những hệ sinh thái đặc sắc của biển, thường tập trung ở độ sâu 4 – 6m dưới mặt nước biển.</w:t>
      </w:r>
    </w:p>
    <w:p w14:paraId="5AC0E2F5">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 Đà Nẵng hiện có 7 khu vực tạo ra rạn san hô.</w:t>
      </w:r>
    </w:p>
    <w:p w14:paraId="50BC1A04">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 Khu vực biển Nam Hải Vân và bán đảo Sơn Trà có độ đa dạng sinh học cao, với nhiều rạn san hô và thảm cỏ biển.</w:t>
      </w:r>
    </w:p>
    <w:p w14:paraId="37F86FAF">
      <w:pPr>
        <w:tabs>
          <w:tab w:val="left" w:pos="270"/>
        </w:tabs>
        <w:spacing w:before="0" w:after="0" w:line="240" w:lineRule="auto"/>
        <w:rPr>
          <w:rFonts w:hint="default" w:eastAsia="Times New Roman"/>
          <w:sz w:val="28"/>
          <w:szCs w:val="28"/>
          <w:lang w:val="vi-VN"/>
        </w:rPr>
      </w:pPr>
      <w:r>
        <w:rPr>
          <w:rFonts w:hint="default" w:eastAsia="Times New Roman"/>
          <w:sz w:val="28"/>
          <w:szCs w:val="28"/>
          <w:lang w:val="vi-VN"/>
        </w:rPr>
        <w:tab/>
      </w:r>
      <w:r>
        <w:rPr>
          <w:rFonts w:hint="default" w:eastAsia="Times New Roman"/>
          <w:sz w:val="28"/>
          <w:szCs w:val="28"/>
          <w:lang w:val="vi-VN"/>
        </w:rPr>
        <w:t>- Đ. Cù Lao Chàm khu dự trữ sinh quyển thế giới.</w:t>
      </w:r>
    </w:p>
    <w:p w14:paraId="1733D868">
      <w:pPr>
        <w:tabs>
          <w:tab w:val="left" w:pos="270"/>
        </w:tabs>
        <w:spacing w:before="0" w:after="0" w:line="240" w:lineRule="auto"/>
        <w:rPr>
          <w:rFonts w:eastAsia="Times New Roman"/>
          <w:b/>
          <w:i/>
          <w:sz w:val="28"/>
          <w:szCs w:val="28"/>
        </w:rPr>
      </w:pPr>
      <w:r>
        <w:rPr>
          <w:rFonts w:eastAsia="Times New Roman"/>
          <w:b/>
          <w:i/>
          <w:sz w:val="28"/>
          <w:szCs w:val="28"/>
        </w:rPr>
        <w:tab/>
      </w:r>
      <w:r>
        <w:rPr>
          <w:rFonts w:hint="default" w:eastAsia="Times New Roman"/>
          <w:b/>
          <w:i/>
          <w:sz w:val="28"/>
          <w:szCs w:val="28"/>
          <w:lang w:val="vi-VN"/>
        </w:rPr>
        <w:t>*</w:t>
      </w:r>
      <w:r>
        <w:rPr>
          <w:rFonts w:eastAsia="Times New Roman"/>
          <w:b/>
          <w:i/>
          <w:sz w:val="28"/>
          <w:szCs w:val="28"/>
        </w:rPr>
        <w:t xml:space="preserve"> Tài nguyên phi sinh vật</w:t>
      </w:r>
    </w:p>
    <w:p w14:paraId="6D799B41">
      <w:pPr>
        <w:tabs>
          <w:tab w:val="left" w:pos="270"/>
        </w:tabs>
        <w:spacing w:before="0" w:after="0" w:line="240" w:lineRule="auto"/>
        <w:rPr>
          <w:rFonts w:eastAsia="Times New Roman"/>
          <w:b/>
          <w:i/>
          <w:sz w:val="28"/>
          <w:szCs w:val="28"/>
        </w:rPr>
      </w:pPr>
    </w:p>
    <w:tbl>
      <w:tblPr>
        <w:tblStyle w:val="3"/>
        <w:tblW w:w="91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41"/>
        <w:gridCol w:w="3041"/>
        <w:gridCol w:w="3042"/>
      </w:tblGrid>
      <w:tr w14:paraId="6F3E6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41" w:type="dxa"/>
          </w:tcPr>
          <w:p w14:paraId="0A2C6E40">
            <w:pPr>
              <w:numPr>
                <w:ilvl w:val="0"/>
                <w:numId w:val="1"/>
              </w:numPr>
              <w:pBdr>
                <w:top w:val="none" w:color="auto" w:sz="0" w:space="0"/>
                <w:left w:val="none" w:color="auto" w:sz="0" w:space="0"/>
                <w:bottom w:val="none" w:color="auto" w:sz="0" w:space="0"/>
                <w:right w:val="none" w:color="auto" w:sz="0" w:space="0"/>
                <w:between w:val="none" w:color="auto" w:sz="0" w:space="0"/>
              </w:pBdr>
              <w:tabs>
                <w:tab w:val="left" w:pos="270"/>
              </w:tabs>
              <w:spacing w:before="0" w:after="0" w:line="240" w:lineRule="auto"/>
              <w:jc w:val="center"/>
              <w:rPr>
                <w:rFonts w:eastAsia="Times New Roman"/>
                <w:b/>
                <w:color w:val="000000"/>
                <w:sz w:val="28"/>
                <w:szCs w:val="28"/>
              </w:rPr>
            </w:pPr>
            <w:r>
              <w:rPr>
                <w:rFonts w:eastAsia="Times New Roman"/>
                <w:b/>
                <w:color w:val="000000"/>
                <w:sz w:val="28"/>
                <w:szCs w:val="28"/>
              </w:rPr>
              <w:t>Khoáng sản biển</w:t>
            </w:r>
          </w:p>
        </w:tc>
        <w:tc>
          <w:tcPr>
            <w:tcW w:w="3041" w:type="dxa"/>
          </w:tcPr>
          <w:p w14:paraId="440D317A">
            <w:pPr>
              <w:numPr>
                <w:ilvl w:val="0"/>
                <w:numId w:val="1"/>
              </w:numPr>
              <w:pBdr>
                <w:top w:val="none" w:color="auto" w:sz="0" w:space="0"/>
                <w:left w:val="none" w:color="auto" w:sz="0" w:space="0"/>
                <w:bottom w:val="none" w:color="auto" w:sz="0" w:space="0"/>
                <w:right w:val="none" w:color="auto" w:sz="0" w:space="0"/>
                <w:between w:val="none" w:color="auto" w:sz="0" w:space="0"/>
              </w:pBdr>
              <w:tabs>
                <w:tab w:val="left" w:pos="270"/>
              </w:tabs>
              <w:spacing w:before="0" w:after="0" w:line="240" w:lineRule="auto"/>
              <w:jc w:val="center"/>
              <w:rPr>
                <w:rFonts w:eastAsia="Times New Roman"/>
                <w:b/>
                <w:color w:val="000000"/>
                <w:sz w:val="28"/>
                <w:szCs w:val="28"/>
              </w:rPr>
            </w:pPr>
            <w:r>
              <w:rPr>
                <w:rFonts w:eastAsia="Times New Roman"/>
                <w:b/>
                <w:color w:val="000000"/>
                <w:sz w:val="28"/>
                <w:szCs w:val="28"/>
              </w:rPr>
              <w:t>Thủy hải văn</w:t>
            </w:r>
          </w:p>
        </w:tc>
        <w:tc>
          <w:tcPr>
            <w:tcW w:w="3042" w:type="dxa"/>
          </w:tcPr>
          <w:p w14:paraId="79690667">
            <w:pPr>
              <w:numPr>
                <w:ilvl w:val="0"/>
                <w:numId w:val="1"/>
              </w:numPr>
              <w:pBdr>
                <w:top w:val="none" w:color="auto" w:sz="0" w:space="0"/>
                <w:left w:val="none" w:color="auto" w:sz="0" w:space="0"/>
                <w:bottom w:val="none" w:color="auto" w:sz="0" w:space="0"/>
                <w:right w:val="none" w:color="auto" w:sz="0" w:space="0"/>
                <w:between w:val="none" w:color="auto" w:sz="0" w:space="0"/>
              </w:pBdr>
              <w:tabs>
                <w:tab w:val="left" w:pos="270"/>
              </w:tabs>
              <w:spacing w:before="0" w:after="0" w:line="240" w:lineRule="auto"/>
              <w:jc w:val="center"/>
              <w:rPr>
                <w:rFonts w:eastAsia="Times New Roman"/>
                <w:b/>
                <w:color w:val="000000"/>
                <w:sz w:val="28"/>
                <w:szCs w:val="28"/>
              </w:rPr>
            </w:pPr>
            <w:r>
              <w:rPr>
                <w:rFonts w:eastAsia="Times New Roman"/>
                <w:b/>
                <w:color w:val="000000"/>
                <w:sz w:val="28"/>
                <w:szCs w:val="28"/>
              </w:rPr>
              <w:t>Cảnh quan</w:t>
            </w:r>
          </w:p>
        </w:tc>
      </w:tr>
      <w:tr w14:paraId="58C80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41" w:type="dxa"/>
          </w:tcPr>
          <w:p w14:paraId="070ADC3D">
            <w:pPr>
              <w:tabs>
                <w:tab w:val="left" w:pos="270"/>
              </w:tabs>
              <w:spacing w:before="0" w:after="0" w:line="240" w:lineRule="auto"/>
              <w:rPr>
                <w:rFonts w:eastAsia="Times New Roman"/>
                <w:sz w:val="28"/>
                <w:szCs w:val="28"/>
              </w:rPr>
            </w:pPr>
            <w:r>
              <w:rPr>
                <w:rFonts w:eastAsia="Times New Roman"/>
                <w:sz w:val="28"/>
                <w:szCs w:val="28"/>
              </w:rPr>
              <w:t>- Cát thủy tinh (cát trắng):</w:t>
            </w:r>
          </w:p>
          <w:p w14:paraId="6CEBB4ED">
            <w:pPr>
              <w:tabs>
                <w:tab w:val="left" w:pos="270"/>
              </w:tabs>
              <w:spacing w:before="0" w:after="0" w:line="240" w:lineRule="auto"/>
              <w:rPr>
                <w:rFonts w:eastAsia="Times New Roman"/>
                <w:sz w:val="28"/>
                <w:szCs w:val="28"/>
              </w:rPr>
            </w:pPr>
            <w:r>
              <w:rPr>
                <w:rFonts w:eastAsia="Times New Roman"/>
                <w:sz w:val="28"/>
                <w:szCs w:val="28"/>
              </w:rPr>
              <w:t xml:space="preserve">  + Tập trung ở bãi biển Nam Ô, Liên Chiểu.</w:t>
            </w:r>
          </w:p>
          <w:p w14:paraId="3DFEF08B">
            <w:pPr>
              <w:tabs>
                <w:tab w:val="left" w:pos="270"/>
              </w:tabs>
              <w:spacing w:before="0" w:after="0" w:line="240" w:lineRule="auto"/>
              <w:rPr>
                <w:rFonts w:eastAsia="Times New Roman"/>
                <w:sz w:val="28"/>
                <w:szCs w:val="28"/>
              </w:rPr>
            </w:pPr>
            <w:r>
              <w:rPr>
                <w:rFonts w:eastAsia="Times New Roman"/>
                <w:sz w:val="28"/>
                <w:szCs w:val="28"/>
              </w:rPr>
              <w:t xml:space="preserve">  + Là nguyên liệu dùng trong công nghiệp thủy tình, vật liệu xây dựng, luyện quặng.</w:t>
            </w:r>
          </w:p>
          <w:p w14:paraId="4DB9C45B">
            <w:pPr>
              <w:tabs>
                <w:tab w:val="left" w:pos="270"/>
              </w:tabs>
              <w:spacing w:before="0" w:after="0" w:line="240" w:lineRule="auto"/>
              <w:rPr>
                <w:rFonts w:eastAsia="Times New Roman"/>
                <w:sz w:val="28"/>
                <w:szCs w:val="28"/>
              </w:rPr>
            </w:pPr>
            <w:r>
              <w:rPr>
                <w:rFonts w:eastAsia="Times New Roman"/>
                <w:sz w:val="28"/>
                <w:szCs w:val="28"/>
              </w:rPr>
              <w:t>- Các mỏ dầu – khí: quanh quần đảo Hoàng Sa.</w:t>
            </w:r>
          </w:p>
        </w:tc>
        <w:tc>
          <w:tcPr>
            <w:tcW w:w="3041" w:type="dxa"/>
          </w:tcPr>
          <w:p w14:paraId="6BC605C6">
            <w:pPr>
              <w:tabs>
                <w:tab w:val="left" w:pos="270"/>
              </w:tabs>
              <w:spacing w:before="0" w:after="0" w:line="240" w:lineRule="auto"/>
              <w:rPr>
                <w:rFonts w:eastAsia="Times New Roman"/>
                <w:sz w:val="28"/>
                <w:szCs w:val="28"/>
              </w:rPr>
            </w:pPr>
            <w:r>
              <w:rPr>
                <w:rFonts w:eastAsia="Times New Roman"/>
                <w:sz w:val="28"/>
                <w:szCs w:val="28"/>
              </w:rPr>
              <w:t xml:space="preserve">- Gió: </w:t>
            </w:r>
          </w:p>
          <w:p w14:paraId="459A356A">
            <w:pPr>
              <w:tabs>
                <w:tab w:val="left" w:pos="270"/>
              </w:tabs>
              <w:spacing w:before="0" w:after="0" w:line="240" w:lineRule="auto"/>
              <w:rPr>
                <w:rFonts w:eastAsia="Times New Roman"/>
                <w:sz w:val="28"/>
                <w:szCs w:val="28"/>
              </w:rPr>
            </w:pPr>
            <w:r>
              <w:rPr>
                <w:rFonts w:eastAsia="Times New Roman"/>
                <w:sz w:val="28"/>
                <w:szCs w:val="28"/>
              </w:rPr>
              <w:t xml:space="preserve">  + Hướng Đông Bắc (T10 đến T4 năm sau).</w:t>
            </w:r>
          </w:p>
          <w:p w14:paraId="156B5332">
            <w:pPr>
              <w:tabs>
                <w:tab w:val="left" w:pos="270"/>
              </w:tabs>
              <w:spacing w:before="0" w:after="0" w:line="240" w:lineRule="auto"/>
              <w:rPr>
                <w:rFonts w:eastAsia="Times New Roman"/>
                <w:sz w:val="28"/>
                <w:szCs w:val="28"/>
              </w:rPr>
            </w:pPr>
            <w:r>
              <w:rPr>
                <w:rFonts w:eastAsia="Times New Roman"/>
                <w:sz w:val="28"/>
                <w:szCs w:val="28"/>
              </w:rPr>
              <w:t xml:space="preserve">  + Hướng Nam, Tây Nam, Đông Nam xen kẽ (T5 đến T9).</w:t>
            </w:r>
          </w:p>
          <w:p w14:paraId="1E53334A">
            <w:pPr>
              <w:tabs>
                <w:tab w:val="left" w:pos="270"/>
              </w:tabs>
              <w:spacing w:before="0" w:after="0" w:line="240" w:lineRule="auto"/>
              <w:rPr>
                <w:rFonts w:eastAsia="Times New Roman"/>
                <w:sz w:val="28"/>
                <w:szCs w:val="28"/>
              </w:rPr>
            </w:pPr>
            <w:r>
              <w:rPr>
                <w:rFonts w:eastAsia="Times New Roman"/>
                <w:sz w:val="28"/>
                <w:szCs w:val="28"/>
              </w:rPr>
              <w:t xml:space="preserve">  + Còn có gió đất và gió biển.</w:t>
            </w:r>
          </w:p>
          <w:p w14:paraId="36A96ED5">
            <w:pPr>
              <w:tabs>
                <w:tab w:val="left" w:pos="270"/>
              </w:tabs>
              <w:spacing w:before="0" w:after="0" w:line="240" w:lineRule="auto"/>
              <w:rPr>
                <w:rFonts w:eastAsia="Times New Roman"/>
                <w:sz w:val="28"/>
                <w:szCs w:val="28"/>
              </w:rPr>
            </w:pPr>
            <w:r>
              <w:rPr>
                <w:rFonts w:eastAsia="Times New Roman"/>
                <w:sz w:val="28"/>
                <w:szCs w:val="28"/>
              </w:rPr>
              <w:t>- Sóng biển: không lớn, khá hiền hòa.</w:t>
            </w:r>
          </w:p>
          <w:p w14:paraId="10FD69F5">
            <w:pPr>
              <w:tabs>
                <w:tab w:val="left" w:pos="270"/>
              </w:tabs>
              <w:spacing w:before="0" w:after="0" w:line="240" w:lineRule="auto"/>
              <w:rPr>
                <w:rFonts w:eastAsia="Times New Roman"/>
                <w:sz w:val="28"/>
                <w:szCs w:val="28"/>
              </w:rPr>
            </w:pPr>
            <w:r>
              <w:rPr>
                <w:rFonts w:eastAsia="Times New Roman"/>
                <w:sz w:val="28"/>
                <w:szCs w:val="28"/>
              </w:rPr>
              <w:t>- Chế độ thủy triều trên vùng biển là bán nhật triều không đều.</w:t>
            </w:r>
          </w:p>
        </w:tc>
        <w:tc>
          <w:tcPr>
            <w:tcW w:w="3042" w:type="dxa"/>
          </w:tcPr>
          <w:p w14:paraId="256B7A6E">
            <w:pPr>
              <w:tabs>
                <w:tab w:val="left" w:pos="270"/>
              </w:tabs>
              <w:spacing w:before="0" w:after="0" w:line="240" w:lineRule="auto"/>
              <w:rPr>
                <w:rFonts w:eastAsia="Times New Roman"/>
                <w:sz w:val="28"/>
                <w:szCs w:val="28"/>
              </w:rPr>
            </w:pPr>
            <w:r>
              <w:rPr>
                <w:rFonts w:eastAsia="Times New Roman"/>
                <w:sz w:val="28"/>
                <w:szCs w:val="28"/>
              </w:rPr>
              <w:t>- Phần đất liền thành phố có 199km bờ biển, địa hình khúc khuỷu lớn, có bãi biển và vịnh biển đẹp.</w:t>
            </w:r>
          </w:p>
          <w:p w14:paraId="7AEBD9AC">
            <w:pPr>
              <w:tabs>
                <w:tab w:val="left" w:pos="270"/>
              </w:tabs>
              <w:spacing w:before="0" w:after="0" w:line="240" w:lineRule="auto"/>
              <w:rPr>
                <w:rFonts w:eastAsia="Times New Roman"/>
                <w:sz w:val="28"/>
                <w:szCs w:val="28"/>
              </w:rPr>
            </w:pPr>
            <w:r>
              <w:rPr>
                <w:rFonts w:eastAsia="Times New Roman"/>
                <w:sz w:val="28"/>
                <w:szCs w:val="28"/>
              </w:rPr>
              <w:t>- Nhiều bãi biển thu hút du khách: Xuân Thiều, Nam Ô, Mỹ Khê,…</w:t>
            </w:r>
          </w:p>
          <w:p w14:paraId="06CB0AA3">
            <w:pPr>
              <w:tabs>
                <w:tab w:val="left" w:pos="270"/>
              </w:tabs>
              <w:spacing w:before="0" w:after="0" w:line="240" w:lineRule="auto"/>
              <w:rPr>
                <w:rFonts w:eastAsia="Times New Roman"/>
                <w:sz w:val="28"/>
                <w:szCs w:val="28"/>
              </w:rPr>
            </w:pPr>
            <w:r>
              <w:rPr>
                <w:rFonts w:eastAsia="Times New Roman"/>
                <w:sz w:val="28"/>
                <w:szCs w:val="28"/>
              </w:rPr>
              <w:t>- Tổ chức các hoạt động như: du lịch biển, cảng biển, đánh bắt và nuôi trồng thủy hải sản,…</w:t>
            </w:r>
          </w:p>
        </w:tc>
      </w:tr>
    </w:tbl>
    <w:p w14:paraId="4E31E798">
      <w:pPr>
        <w:tabs>
          <w:tab w:val="left" w:pos="270"/>
        </w:tabs>
        <w:spacing w:before="0" w:after="0" w:line="240" w:lineRule="auto"/>
        <w:rPr>
          <w:rFonts w:hint="default" w:eastAsia="Times New Roman"/>
          <w:b/>
          <w:i/>
          <w:sz w:val="28"/>
          <w:szCs w:val="28"/>
          <w:lang w:val="vi-VN"/>
        </w:rPr>
      </w:pPr>
      <w:r>
        <w:rPr>
          <w:rFonts w:eastAsia="Times New Roman"/>
          <w:b/>
          <w:i/>
          <w:sz w:val="28"/>
          <w:szCs w:val="28"/>
        </w:rPr>
        <w:tab/>
      </w:r>
      <w:r>
        <w:rPr>
          <w:rFonts w:hint="default" w:eastAsia="Times New Roman"/>
          <w:b/>
          <w:i/>
          <w:sz w:val="28"/>
          <w:szCs w:val="28"/>
          <w:lang w:val="vi-VN"/>
        </w:rPr>
        <w:t>*</w:t>
      </w:r>
      <w:r>
        <w:rPr>
          <w:rFonts w:eastAsia="Times New Roman"/>
          <w:b/>
          <w:i/>
          <w:sz w:val="28"/>
          <w:szCs w:val="28"/>
        </w:rPr>
        <w:t xml:space="preserve"> Tài nguyên vị thế</w:t>
      </w:r>
      <w:r>
        <w:rPr>
          <w:rFonts w:hint="default" w:eastAsia="Times New Roman"/>
          <w:b/>
          <w:i/>
          <w:sz w:val="28"/>
          <w:szCs w:val="28"/>
          <w:lang w:val="vi-VN"/>
        </w:rPr>
        <w:t xml:space="preserve">  </w:t>
      </w:r>
    </w:p>
    <w:p w14:paraId="4DBCAEDF">
      <w:pPr>
        <w:spacing w:before="0" w:after="0" w:line="240" w:lineRule="auto"/>
        <w:ind w:firstLine="720"/>
        <w:rPr>
          <w:rFonts w:eastAsia="Times New Roman"/>
          <w:sz w:val="28"/>
          <w:szCs w:val="28"/>
        </w:rPr>
      </w:pPr>
      <w:r>
        <w:rPr>
          <w:rFonts w:eastAsia="Times New Roman"/>
          <w:sz w:val="28"/>
          <w:szCs w:val="28"/>
        </w:rPr>
        <w:t>- Là những giá trị có được nhờ vào vị trí đặc thù, có thể sử dụng cho các mục đích phát triển kinh tế - xã hội</w:t>
      </w:r>
      <w:r>
        <w:rPr>
          <w:rFonts w:hint="default" w:eastAsia="Times New Roman"/>
          <w:sz w:val="28"/>
          <w:szCs w:val="28"/>
          <w:lang w:val="vi-VN"/>
        </w:rPr>
        <w:t>, an ninh quốc phòng</w:t>
      </w:r>
      <w:r>
        <w:rPr>
          <w:rFonts w:eastAsia="Times New Roman"/>
          <w:sz w:val="28"/>
          <w:szCs w:val="28"/>
        </w:rPr>
        <w:t>.</w:t>
      </w:r>
    </w:p>
    <w:p w14:paraId="6BBFA1F9">
      <w:pPr>
        <w:spacing w:before="0" w:after="0" w:line="240" w:lineRule="auto"/>
        <w:ind w:firstLine="720"/>
        <w:rPr>
          <w:rFonts w:eastAsia="Times New Roman"/>
          <w:sz w:val="28"/>
          <w:szCs w:val="28"/>
        </w:rPr>
      </w:pPr>
      <w:r>
        <w:rPr>
          <w:rFonts w:eastAsia="Times New Roman"/>
          <w:sz w:val="28"/>
          <w:szCs w:val="28"/>
        </w:rPr>
        <w:t xml:space="preserve">- Vịnh Đà Nẵng rộng và kín gió, là nơi neo đậu thuyền rất </w:t>
      </w:r>
      <w:r>
        <w:rPr>
          <w:rFonts w:hint="default" w:eastAsia="Times New Roman"/>
          <w:sz w:val="28"/>
          <w:szCs w:val="28"/>
          <w:lang w:val="vi-VN"/>
        </w:rPr>
        <w:t>a</w:t>
      </w:r>
      <w:r>
        <w:rPr>
          <w:rFonts w:eastAsia="Times New Roman"/>
          <w:sz w:val="28"/>
          <w:szCs w:val="28"/>
        </w:rPr>
        <w:t>n toàn trong mùa mưa bão.</w:t>
      </w:r>
    </w:p>
    <w:p w14:paraId="4C4B4BCC">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ab/>
      </w:r>
      <w:r>
        <w:rPr>
          <w:rFonts w:eastAsia="Times New Roman"/>
          <w:sz w:val="28"/>
          <w:szCs w:val="28"/>
        </w:rPr>
        <w:t xml:space="preserve">- Cảng Đà Nẵng rất thuận tiện cho việc đi lại, vận chuyển các loại hàng hóa từ các nước khác. </w:t>
      </w:r>
    </w:p>
    <w:p w14:paraId="63DE3C8E">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ab/>
      </w:r>
      <w:r>
        <w:rPr>
          <w:rFonts w:eastAsia="Times New Roman"/>
          <w:sz w:val="28"/>
          <w:szCs w:val="28"/>
        </w:rPr>
        <w:t>- Là thương cảng lớn thứ 3 của Việt Nam.</w:t>
      </w:r>
    </w:p>
    <w:p w14:paraId="1AB89848">
      <w:pPr>
        <w:tabs>
          <w:tab w:val="left" w:pos="270"/>
        </w:tabs>
        <w:spacing w:before="0" w:after="0" w:line="240" w:lineRule="auto"/>
        <w:rPr>
          <w:rFonts w:eastAsia="Times New Roman"/>
          <w:sz w:val="28"/>
          <w:szCs w:val="28"/>
        </w:rPr>
      </w:pPr>
      <w:r>
        <w:rPr>
          <w:rFonts w:eastAsia="Times New Roman"/>
          <w:sz w:val="28"/>
          <w:szCs w:val="28"/>
        </w:rPr>
        <w:tab/>
      </w:r>
      <w:r>
        <w:rPr>
          <w:rFonts w:eastAsia="Times New Roman"/>
          <w:sz w:val="28"/>
          <w:szCs w:val="28"/>
        </w:rPr>
        <w:t>- Cảng Chu Lai, Kỳ Hà đang từng bước được đầu tư và phát triển.</w:t>
      </w:r>
    </w:p>
    <w:p w14:paraId="4566FA5B">
      <w:pPr>
        <w:keepNext w:val="0"/>
        <w:keepLines w:val="0"/>
        <w:pageBreakBefore w:val="0"/>
        <w:widowControl/>
        <w:kinsoku/>
        <w:wordWrap/>
        <w:overflowPunct/>
        <w:topLinePunct w:val="0"/>
        <w:autoSpaceDE/>
        <w:autoSpaceDN/>
        <w:bidi w:val="0"/>
        <w:adjustRightInd/>
        <w:snapToGrid/>
        <w:spacing w:after="120" w:line="240" w:lineRule="auto"/>
        <w:textAlignment w:val="auto"/>
        <w:rPr>
          <w:rFonts w:hint="default" w:cs="Times New Roman"/>
          <w:b w:val="0"/>
          <w:color w:val="242021"/>
          <w:sz w:val="28"/>
          <w:szCs w:val="28"/>
          <w:lang w:val="vi-VN"/>
        </w:rPr>
      </w:pPr>
      <w:r>
        <w:rPr>
          <w:rFonts w:hint="default" w:cs="Times New Roman"/>
          <w:b/>
          <w:bCs/>
          <w:color w:val="242021"/>
          <w:sz w:val="28"/>
          <w:szCs w:val="28"/>
          <w:lang w:val="vi-VN"/>
        </w:rPr>
        <w:t xml:space="preserve">Câu 2. </w:t>
      </w:r>
      <w:r>
        <w:rPr>
          <w:rFonts w:hint="default" w:cs="Times New Roman"/>
          <w:b w:val="0"/>
          <w:color w:val="242021"/>
          <w:sz w:val="28"/>
          <w:szCs w:val="28"/>
          <w:lang w:val="vi-VN"/>
        </w:rPr>
        <w:t>Vấn đề tài nguyên biển Đà Nẵng đang xảy ra là gì? Em hãy giả định 1 số định hướng phát triển bền vững cho vùng biển này ?</w:t>
      </w:r>
    </w:p>
    <w:p w14:paraId="4EB01D97">
      <w:pPr>
        <w:keepNext w:val="0"/>
        <w:keepLines w:val="0"/>
        <w:pageBreakBefore w:val="0"/>
        <w:widowControl/>
        <w:kinsoku/>
        <w:wordWrap/>
        <w:overflowPunct/>
        <w:topLinePunct w:val="0"/>
        <w:autoSpaceDE/>
        <w:autoSpaceDN/>
        <w:bidi w:val="0"/>
        <w:adjustRightInd/>
        <w:snapToGrid/>
        <w:spacing w:after="120" w:line="240" w:lineRule="auto"/>
        <w:textAlignment w:val="auto"/>
        <w:rPr>
          <w:rFonts w:hint="default" w:cs="Times New Roman"/>
          <w:b w:val="0"/>
          <w:color w:val="242021"/>
          <w:sz w:val="28"/>
          <w:szCs w:val="28"/>
          <w:lang w:val="vi-VN"/>
        </w:rPr>
      </w:pPr>
      <w:r>
        <w:rPr>
          <w:rFonts w:hint="default" w:cs="Times New Roman"/>
          <w:b/>
          <w:bCs/>
          <w:color w:val="242021"/>
          <w:sz w:val="28"/>
          <w:szCs w:val="28"/>
          <w:lang w:val="vi-VN"/>
        </w:rPr>
        <w:t>* Vấn đề:</w:t>
      </w:r>
      <w:r>
        <w:rPr>
          <w:rFonts w:hint="default" w:cs="Times New Roman"/>
          <w:b w:val="0"/>
          <w:color w:val="242021"/>
          <w:sz w:val="28"/>
          <w:szCs w:val="28"/>
          <w:lang w:val="vi-VN"/>
        </w:rPr>
        <w:t xml:space="preserve"> Ô nhiễm môi trường Biển, khai thác quá mức thủy sản, cạn kiệt tài nguyên, diện tích các đảo san hô bị thu nhỏ, an ninh quốc gia căng thẳng trên vùng biển.</w:t>
      </w:r>
    </w:p>
    <w:p w14:paraId="1BD707E0">
      <w:pPr>
        <w:keepNext w:val="0"/>
        <w:keepLines w:val="0"/>
        <w:pageBreakBefore w:val="0"/>
        <w:widowControl/>
        <w:kinsoku/>
        <w:wordWrap/>
        <w:overflowPunct/>
        <w:topLinePunct w:val="0"/>
        <w:autoSpaceDE/>
        <w:autoSpaceDN/>
        <w:bidi w:val="0"/>
        <w:adjustRightInd/>
        <w:snapToGrid/>
        <w:spacing w:after="120" w:line="240" w:lineRule="auto"/>
        <w:textAlignment w:val="auto"/>
        <w:rPr>
          <w:rFonts w:hint="default" w:cs="Times New Roman"/>
          <w:b/>
          <w:bCs/>
          <w:color w:val="242021"/>
          <w:sz w:val="28"/>
          <w:szCs w:val="28"/>
          <w:lang w:val="vi-VN"/>
        </w:rPr>
      </w:pPr>
      <w:r>
        <w:rPr>
          <w:rFonts w:hint="default" w:cs="Times New Roman"/>
          <w:b/>
          <w:bCs/>
          <w:color w:val="242021"/>
          <w:sz w:val="28"/>
          <w:szCs w:val="28"/>
          <w:lang w:val="vi-VN"/>
        </w:rPr>
        <w:t>* Định hướng phát triển bền vững</w:t>
      </w:r>
    </w:p>
    <w:p w14:paraId="05CF7126">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1) Phát triển du lịch biển gắn liền với phát triển hạ tầng, dịch vụ liên quan; từng </w:t>
      </w:r>
    </w:p>
    <w:p w14:paraId="5CE52C65">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bước đa dạng các loại hình du lịch biển. </w:t>
      </w:r>
    </w:p>
    <w:p w14:paraId="3F56098C">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2) Tập trung phát triển hệ thống cảng biển ở Đà Nẵng theo hướng hiện đại. </w:t>
      </w:r>
    </w:p>
    <w:p w14:paraId="474B61DA">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3) Phát triển ngành thuỷ sản theo hướng bền vững, gắn với bảo vệ tài nguyên, môi </w:t>
      </w:r>
    </w:p>
    <w:p w14:paraId="7F85BC15">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trường biển, phòng, chống thiên tai, thảm hoạ trên biển. </w:t>
      </w:r>
    </w:p>
    <w:p w14:paraId="6FF43B2A">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4) Đầu tư vốn, ứng dụng khoa học kĩ thuật và đào tạo nguồn nhân lực chất lượng </w:t>
      </w:r>
    </w:p>
    <w:p w14:paraId="78DF61D8">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cao trong phát triển bền vững kinh tế biển. </w:t>
      </w:r>
    </w:p>
    <w:p w14:paraId="50BD6DAA">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5) Đẩy mạnh khai thác hải sản xa bờ gắn với giữ vững chủ quyền quốc gia, với yêu </w:t>
      </w:r>
    </w:p>
    <w:p w14:paraId="307EA02F">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cầu bảo vệ lợi ích quốc gia, dân tộc trên biển.</w:t>
      </w:r>
    </w:p>
    <w:p w14:paraId="43C0C33D">
      <w:pPr>
        <w:keepNext w:val="0"/>
        <w:keepLines w:val="0"/>
        <w:pageBreakBefore w:val="0"/>
        <w:widowControl/>
        <w:kinsoku/>
        <w:wordWrap/>
        <w:overflowPunct/>
        <w:topLinePunct w:val="0"/>
        <w:autoSpaceDE/>
        <w:autoSpaceDN/>
        <w:bidi w:val="0"/>
        <w:adjustRightInd/>
        <w:snapToGrid/>
        <w:spacing w:after="120" w:line="240" w:lineRule="auto"/>
        <w:textAlignment w:val="auto"/>
        <w:rPr>
          <w:rFonts w:hint="default" w:cs="Times New Roman"/>
          <w:b w:val="0"/>
          <w:color w:val="242021"/>
          <w:sz w:val="28"/>
          <w:szCs w:val="28"/>
          <w:lang w:val="vi-VN"/>
        </w:rPr>
      </w:pPr>
      <w:bookmarkStart w:id="1" w:name="_GoBack"/>
      <w:bookmarkEnd w:id="1"/>
    </w:p>
    <w:sectPr>
      <w:pgSz w:w="11907" w:h="16840"/>
      <w:pgMar w:top="1134" w:right="850" w:bottom="1134"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C4399"/>
    <w:multiLevelType w:val="multilevel"/>
    <w:tmpl w:val="7F0C439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089"/>
    <w:rsid w:val="00050D20"/>
    <w:rsid w:val="000A32E3"/>
    <w:rsid w:val="0017056B"/>
    <w:rsid w:val="001A056E"/>
    <w:rsid w:val="001A13DC"/>
    <w:rsid w:val="001F35AD"/>
    <w:rsid w:val="002157A5"/>
    <w:rsid w:val="002C258C"/>
    <w:rsid w:val="00303B1F"/>
    <w:rsid w:val="003630E2"/>
    <w:rsid w:val="00387754"/>
    <w:rsid w:val="003E0BDB"/>
    <w:rsid w:val="0041239F"/>
    <w:rsid w:val="00432B62"/>
    <w:rsid w:val="004C3346"/>
    <w:rsid w:val="00504BAA"/>
    <w:rsid w:val="005E50B3"/>
    <w:rsid w:val="00711C45"/>
    <w:rsid w:val="007D2E8F"/>
    <w:rsid w:val="007F4150"/>
    <w:rsid w:val="008F1EF5"/>
    <w:rsid w:val="00957405"/>
    <w:rsid w:val="00974942"/>
    <w:rsid w:val="009A5089"/>
    <w:rsid w:val="009A75BE"/>
    <w:rsid w:val="00A52FE3"/>
    <w:rsid w:val="00A81D06"/>
    <w:rsid w:val="00AC2A29"/>
    <w:rsid w:val="00B27F1E"/>
    <w:rsid w:val="00B3191C"/>
    <w:rsid w:val="00B37856"/>
    <w:rsid w:val="00B5308A"/>
    <w:rsid w:val="00BC3B9C"/>
    <w:rsid w:val="00BF2973"/>
    <w:rsid w:val="00C14A22"/>
    <w:rsid w:val="00C56915"/>
    <w:rsid w:val="00CB350F"/>
    <w:rsid w:val="00CB6F17"/>
    <w:rsid w:val="00CF7301"/>
    <w:rsid w:val="00D2043D"/>
    <w:rsid w:val="00DF1D91"/>
    <w:rsid w:val="00E13716"/>
    <w:rsid w:val="00E84FA4"/>
    <w:rsid w:val="00FB5AA4"/>
    <w:rsid w:val="00FC5DBA"/>
    <w:rsid w:val="03C90311"/>
    <w:rsid w:val="161A45D0"/>
    <w:rsid w:val="188005C2"/>
    <w:rsid w:val="1A5F0656"/>
    <w:rsid w:val="25F0464B"/>
    <w:rsid w:val="29BD10A9"/>
    <w:rsid w:val="3FB51D13"/>
    <w:rsid w:val="42CB59A5"/>
    <w:rsid w:val="43380557"/>
    <w:rsid w:val="49B00E17"/>
    <w:rsid w:val="54775935"/>
    <w:rsid w:val="553F57D0"/>
    <w:rsid w:val="636511BF"/>
    <w:rsid w:val="70394BAE"/>
    <w:rsid w:val="75A8299C"/>
    <w:rsid w:val="7E6C1A02"/>
    <w:rsid w:val="7F81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widowControl w:val="0"/>
      <w:spacing w:before="0" w:after="0" w:line="305" w:lineRule="auto"/>
      <w:ind w:firstLine="300"/>
    </w:pPr>
    <w:rPr>
      <w:rFonts w:ascii="Arial" w:hAnsi="Arial" w:eastAsia="Arial" w:cs="Arial"/>
      <w:color w:val="231F20"/>
    </w:rPr>
  </w:style>
  <w:style w:type="paragraph" w:styleId="5">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22"/>
    <w:rPr>
      <w:b/>
      <w:bCs/>
    </w:r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character" w:customStyle="1" w:styleId="9">
    <w:name w:val="fontstyle01"/>
    <w:basedOn w:val="2"/>
    <w:uiPriority w:val="0"/>
    <w:rPr>
      <w:rFonts w:hint="default" w:ascii="Times New Roman" w:hAnsi="Times New Roman" w:cs="Times New Roman"/>
      <w:i/>
      <w:iCs/>
      <w:color w:val="000000"/>
      <w:sz w:val="26"/>
      <w:szCs w:val="26"/>
    </w:rPr>
  </w:style>
  <w:style w:type="character" w:customStyle="1" w:styleId="10">
    <w:name w:val="fontstyle21"/>
    <w:basedOn w:val="2"/>
    <w:qFormat/>
    <w:uiPriority w:val="0"/>
    <w:rPr>
      <w:rFonts w:hint="default" w:ascii="TimesNewRomanPSMT" w:hAnsi="TimesNewRomanPSMT"/>
      <w:color w:val="000000"/>
      <w:sz w:val="28"/>
      <w:szCs w:val="28"/>
    </w:rPr>
  </w:style>
  <w:style w:type="paragraph" w:customStyle="1" w:styleId="11">
    <w:name w:val="Tiêu đề #3"/>
    <w:basedOn w:val="1"/>
    <w:qFormat/>
    <w:uiPriority w:val="0"/>
    <w:pPr>
      <w:widowControl w:val="0"/>
      <w:spacing w:before="0" w:after="100" w:line="331" w:lineRule="auto"/>
      <w:outlineLvl w:val="2"/>
    </w:pPr>
    <w:rPr>
      <w:rFonts w:ascii="Arial" w:hAnsi="Arial" w:eastAsia="Arial" w:cs="Arial"/>
      <w:b/>
      <w:bCs/>
      <w:color w:val="FA151E"/>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1078</Words>
  <Characters>6149</Characters>
  <Lines>51</Lines>
  <Paragraphs>14</Paragraphs>
  <TotalTime>2</TotalTime>
  <ScaleCrop>false</ScaleCrop>
  <LinksUpToDate>false</LinksUpToDate>
  <CharactersWithSpaces>7213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2022-03-09T06:11:00Z</dcterms:created>
  <dc:creator>hối nguyễn mậu</dc:creator>
  <cp:lastModifiedBy>Phithanh Le</cp:lastModifiedBy>
  <dcterms:modified xsi:type="dcterms:W3CDTF">2025-12-14T06:50:28Z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C956E788D95C4EE293D5F341725F18AE_12</vt:lpwstr>
  </property>
</Properties>
</file>